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3D" w:rsidRDefault="007D7B3D" w:rsidP="007D7B3D">
      <w:pPr>
        <w:jc w:val="center"/>
        <w:rPr>
          <w:rFonts w:eastAsia="Calibri"/>
          <w:b/>
          <w:lang w:val="uk-UA" w:eastAsia="en-US"/>
        </w:rPr>
      </w:pPr>
      <w:r>
        <w:rPr>
          <w:rFonts w:eastAsia="Calibri"/>
          <w:b/>
          <w:lang w:val="uk-UA" w:eastAsia="en-US"/>
        </w:rPr>
        <w:t xml:space="preserve">Звіт </w:t>
      </w:r>
      <w:r>
        <w:rPr>
          <w:rFonts w:eastAsia="Calibri"/>
          <w:b/>
          <w:lang w:eastAsia="en-US"/>
        </w:rPr>
        <w:t xml:space="preserve">про роботу </w:t>
      </w:r>
      <w:r>
        <w:rPr>
          <w:rFonts w:eastAsia="Calibri"/>
          <w:b/>
          <w:lang w:val="uk-UA" w:eastAsia="en-US"/>
        </w:rPr>
        <w:t xml:space="preserve">постійної комісії міської ради з питань соціальної політики, охорони праці, забезпечення правопорядку та демократичного цивільного контролю над Воєнною організацією і правоохоронними органами, </w:t>
      </w:r>
    </w:p>
    <w:p w:rsidR="007D7B3D" w:rsidRDefault="007D7B3D" w:rsidP="007D7B3D">
      <w:pPr>
        <w:jc w:val="center"/>
        <w:rPr>
          <w:rFonts w:eastAsia="Calibri"/>
          <w:b/>
          <w:lang w:val="uk-UA" w:eastAsia="en-US"/>
        </w:rPr>
      </w:pPr>
      <w:r>
        <w:rPr>
          <w:rFonts w:eastAsia="Calibri"/>
          <w:b/>
          <w:lang w:val="uk-UA" w:eastAsia="en-US"/>
        </w:rPr>
        <w:t>охорони здоров’я, материнства і дитинства у 2018 році.</w:t>
      </w:r>
    </w:p>
    <w:p w:rsidR="007D7B3D" w:rsidRDefault="007D7B3D" w:rsidP="007D7B3D">
      <w:pPr>
        <w:spacing w:before="120" w:after="120" w:line="317" w:lineRule="exact"/>
        <w:ind w:left="20" w:right="30" w:firstLine="688"/>
        <w:jc w:val="both"/>
        <w:rPr>
          <w:lang w:val="uk-UA" w:eastAsia="uk-UA"/>
        </w:rPr>
      </w:pPr>
      <w:r>
        <w:rPr>
          <w:lang w:val="uk-UA" w:eastAsia="uk-UA"/>
        </w:rPr>
        <w:t xml:space="preserve">Відповідно до п.2 ч.1 ст.26, ст.47 Закону України « Про місцеве самоврядування в Україні» рішенням 2 сесії Миргородської міської ради 7 скликання від 6 листопада 2015 року № 6 була утворена </w:t>
      </w:r>
      <w:r>
        <w:rPr>
          <w:rFonts w:eastAsia="Calibri"/>
          <w:lang w:val="uk-UA" w:eastAsia="en-US"/>
        </w:rPr>
        <w:t>постійна комісія міської ради з питань соціальної політики, охорони праці, забезпечення правопорядку та демократичного цивільного контролю над Воєнною організацією і правоохоронними органами, охорони здоров’я, материнства і дитинства.</w:t>
      </w:r>
    </w:p>
    <w:p w:rsidR="007D7B3D" w:rsidRDefault="007D7B3D" w:rsidP="007D7B3D">
      <w:pPr>
        <w:spacing w:before="120" w:line="518" w:lineRule="exact"/>
        <w:ind w:left="20"/>
        <w:rPr>
          <w:b/>
          <w:lang w:val="uk-UA" w:eastAsia="uk-UA"/>
        </w:rPr>
      </w:pPr>
      <w:r>
        <w:rPr>
          <w:b/>
          <w:lang w:val="uk-UA" w:eastAsia="uk-UA"/>
        </w:rPr>
        <w:t>Персональний склад комісії:</w:t>
      </w:r>
    </w:p>
    <w:p w:rsidR="007D7B3D" w:rsidRDefault="007D7B3D" w:rsidP="007D7B3D">
      <w:pPr>
        <w:ind w:left="20"/>
        <w:rPr>
          <w:lang w:val="uk-UA" w:eastAsia="uk-UA"/>
        </w:rPr>
      </w:pPr>
      <w:r>
        <w:rPr>
          <w:lang w:val="uk-UA" w:eastAsia="uk-UA"/>
        </w:rPr>
        <w:t>1.</w:t>
      </w:r>
      <w:r>
        <w:rPr>
          <w:lang w:eastAsia="uk-UA"/>
        </w:rPr>
        <w:t xml:space="preserve"> </w:t>
      </w:r>
      <w:r>
        <w:rPr>
          <w:lang w:val="uk-UA" w:eastAsia="uk-UA"/>
        </w:rPr>
        <w:t xml:space="preserve">Заливча Марина Олексіївна - голова комісії, </w:t>
      </w:r>
    </w:p>
    <w:p w:rsidR="007D7B3D" w:rsidRDefault="007D7B3D" w:rsidP="007D7B3D">
      <w:pPr>
        <w:tabs>
          <w:tab w:val="left" w:pos="1244"/>
        </w:tabs>
        <w:ind w:left="20"/>
        <w:rPr>
          <w:lang w:eastAsia="uk-UA"/>
        </w:rPr>
      </w:pPr>
      <w:r>
        <w:rPr>
          <w:lang w:val="uk-UA" w:eastAsia="uk-UA"/>
        </w:rPr>
        <w:t>2.</w:t>
      </w:r>
      <w:r>
        <w:rPr>
          <w:lang w:eastAsia="uk-UA"/>
        </w:rPr>
        <w:t xml:space="preserve"> </w:t>
      </w:r>
      <w:r>
        <w:rPr>
          <w:lang w:val="uk-UA" w:eastAsia="uk-UA"/>
        </w:rPr>
        <w:t>Гатанюк Сергій Андрійович - заступник голови</w:t>
      </w:r>
      <w:r>
        <w:rPr>
          <w:lang w:eastAsia="uk-UA"/>
        </w:rPr>
        <w:t>,</w:t>
      </w:r>
    </w:p>
    <w:p w:rsidR="007D7B3D" w:rsidRDefault="007D7B3D" w:rsidP="007D7B3D">
      <w:pPr>
        <w:tabs>
          <w:tab w:val="left" w:pos="841"/>
        </w:tabs>
        <w:ind w:left="20"/>
        <w:rPr>
          <w:lang w:val="uk-UA" w:eastAsia="uk-UA"/>
        </w:rPr>
      </w:pPr>
      <w:r>
        <w:rPr>
          <w:lang w:val="uk-UA" w:eastAsia="uk-UA"/>
        </w:rPr>
        <w:t xml:space="preserve">3. Шаніна Аліна Артурівна –секретар, </w:t>
      </w:r>
    </w:p>
    <w:p w:rsidR="007D7B3D" w:rsidRDefault="007D7B3D" w:rsidP="007D7B3D">
      <w:pPr>
        <w:tabs>
          <w:tab w:val="left" w:pos="1215"/>
        </w:tabs>
        <w:ind w:left="20"/>
        <w:rPr>
          <w:lang w:val="uk-UA" w:eastAsia="uk-UA"/>
        </w:rPr>
      </w:pPr>
      <w:r>
        <w:rPr>
          <w:lang w:val="uk-UA" w:eastAsia="uk-UA"/>
        </w:rPr>
        <w:t>4. Денисенко Оксана  Василівна - член комісії,</w:t>
      </w:r>
    </w:p>
    <w:p w:rsidR="007D7B3D" w:rsidRDefault="007D7B3D" w:rsidP="007D7B3D">
      <w:pPr>
        <w:ind w:left="20"/>
        <w:rPr>
          <w:lang w:val="uk-UA" w:eastAsia="uk-UA"/>
        </w:rPr>
      </w:pPr>
      <w:r>
        <w:rPr>
          <w:lang w:val="uk-UA" w:eastAsia="uk-UA"/>
        </w:rPr>
        <w:t>5. Сиверин Валентина Миколаївна  -</w:t>
      </w:r>
      <w:r>
        <w:rPr>
          <w:lang w:eastAsia="uk-UA"/>
        </w:rPr>
        <w:t xml:space="preserve"> </w:t>
      </w:r>
      <w:r>
        <w:rPr>
          <w:lang w:val="uk-UA" w:eastAsia="uk-UA"/>
        </w:rPr>
        <w:t>член комісії.</w:t>
      </w:r>
    </w:p>
    <w:p w:rsidR="007D7B3D" w:rsidRDefault="007D7B3D" w:rsidP="007D7B3D">
      <w:pPr>
        <w:spacing w:after="120" w:line="317" w:lineRule="exact"/>
        <w:ind w:left="20" w:right="380" w:firstLine="688"/>
        <w:rPr>
          <w:lang w:val="uk-UA" w:eastAsia="uk-UA"/>
        </w:rPr>
      </w:pPr>
    </w:p>
    <w:p w:rsidR="007D7B3D" w:rsidRDefault="007D7B3D" w:rsidP="007D7B3D">
      <w:pPr>
        <w:spacing w:after="120" w:line="317" w:lineRule="exact"/>
        <w:ind w:left="20" w:right="380" w:firstLine="688"/>
        <w:rPr>
          <w:lang w:val="uk-UA" w:eastAsia="uk-UA"/>
        </w:rPr>
      </w:pPr>
      <w:r>
        <w:rPr>
          <w:lang w:val="uk-UA" w:eastAsia="uk-UA"/>
        </w:rPr>
        <w:t xml:space="preserve">За звітний період було проведено 13 засідань комісії. </w:t>
      </w:r>
    </w:p>
    <w:p w:rsidR="007D7B3D" w:rsidRDefault="007D7B3D" w:rsidP="007D7B3D">
      <w:pPr>
        <w:spacing w:before="120" w:line="518" w:lineRule="exact"/>
        <w:ind w:left="20"/>
        <w:rPr>
          <w:b/>
          <w:lang w:val="uk-UA" w:eastAsia="uk-UA"/>
        </w:rPr>
      </w:pPr>
      <w:r>
        <w:rPr>
          <w:b/>
          <w:lang w:val="uk-UA" w:eastAsia="uk-UA"/>
        </w:rPr>
        <w:t>Явка депутатів у роботі постійної комісії:</w:t>
      </w:r>
    </w:p>
    <w:p w:rsidR="007D7B3D" w:rsidRDefault="007D7B3D" w:rsidP="007D7B3D">
      <w:pPr>
        <w:tabs>
          <w:tab w:val="left" w:pos="255"/>
        </w:tabs>
        <w:rPr>
          <w:lang w:val="uk-UA" w:eastAsia="uk-UA"/>
        </w:rPr>
      </w:pPr>
      <w:r>
        <w:rPr>
          <w:lang w:val="uk-UA" w:eastAsia="uk-UA"/>
        </w:rPr>
        <w:t>1.</w:t>
      </w:r>
      <w:r>
        <w:rPr>
          <w:lang w:val="uk-UA" w:eastAsia="uk-UA"/>
        </w:rPr>
        <w:tab/>
        <w:t>Заливча Марина Олексіївна- 13</w:t>
      </w:r>
    </w:p>
    <w:p w:rsidR="007D7B3D" w:rsidRDefault="007D7B3D" w:rsidP="007D7B3D">
      <w:pPr>
        <w:numPr>
          <w:ilvl w:val="1"/>
          <w:numId w:val="1"/>
        </w:numPr>
        <w:tabs>
          <w:tab w:val="left" w:pos="255"/>
        </w:tabs>
        <w:spacing w:line="276" w:lineRule="auto"/>
        <w:ind w:left="20"/>
        <w:rPr>
          <w:lang w:val="uk-UA" w:eastAsia="uk-UA"/>
        </w:rPr>
      </w:pPr>
      <w:r>
        <w:rPr>
          <w:lang w:val="uk-UA" w:eastAsia="uk-UA"/>
        </w:rPr>
        <w:t>Гатанюк Сергій Андрійович - 9</w:t>
      </w:r>
    </w:p>
    <w:p w:rsidR="007D7B3D" w:rsidRDefault="007D7B3D" w:rsidP="007D7B3D">
      <w:pPr>
        <w:numPr>
          <w:ilvl w:val="1"/>
          <w:numId w:val="1"/>
        </w:numPr>
        <w:tabs>
          <w:tab w:val="left" w:pos="255"/>
        </w:tabs>
        <w:spacing w:line="276" w:lineRule="auto"/>
        <w:ind w:left="20"/>
        <w:rPr>
          <w:lang w:val="uk-UA" w:eastAsia="uk-UA"/>
        </w:rPr>
      </w:pPr>
      <w:r>
        <w:rPr>
          <w:lang w:val="uk-UA" w:eastAsia="uk-UA"/>
        </w:rPr>
        <w:t>Шаніна Аліна Артурівна - 11</w:t>
      </w:r>
    </w:p>
    <w:p w:rsidR="007D7B3D" w:rsidRDefault="007D7B3D" w:rsidP="007D7B3D">
      <w:pPr>
        <w:numPr>
          <w:ilvl w:val="1"/>
          <w:numId w:val="1"/>
        </w:numPr>
        <w:tabs>
          <w:tab w:val="left" w:pos="250"/>
        </w:tabs>
        <w:spacing w:line="276" w:lineRule="auto"/>
        <w:ind w:left="20"/>
        <w:rPr>
          <w:lang w:val="uk-UA" w:eastAsia="uk-UA"/>
        </w:rPr>
      </w:pPr>
      <w:r>
        <w:rPr>
          <w:lang w:val="uk-UA" w:eastAsia="uk-UA"/>
        </w:rPr>
        <w:t>Денисенко Оксана  Василівна -13</w:t>
      </w:r>
    </w:p>
    <w:p w:rsidR="007D7B3D" w:rsidRDefault="007D7B3D" w:rsidP="007D7B3D">
      <w:pPr>
        <w:numPr>
          <w:ilvl w:val="1"/>
          <w:numId w:val="1"/>
        </w:numPr>
        <w:tabs>
          <w:tab w:val="left" w:pos="255"/>
        </w:tabs>
        <w:spacing w:line="276" w:lineRule="auto"/>
        <w:ind w:left="20"/>
        <w:rPr>
          <w:lang w:val="uk-UA" w:eastAsia="uk-UA"/>
        </w:rPr>
      </w:pPr>
      <w:r>
        <w:rPr>
          <w:lang w:val="uk-UA" w:eastAsia="uk-UA"/>
        </w:rPr>
        <w:t>Сиверин Валентина Миколаївна - 5</w:t>
      </w:r>
    </w:p>
    <w:p w:rsidR="007D7B3D" w:rsidRDefault="007D7B3D" w:rsidP="007D7B3D">
      <w:pPr>
        <w:tabs>
          <w:tab w:val="left" w:pos="255"/>
        </w:tabs>
        <w:rPr>
          <w:lang w:val="uk-UA" w:eastAsia="uk-UA"/>
        </w:rPr>
      </w:pPr>
    </w:p>
    <w:p w:rsidR="007D7B3D" w:rsidRDefault="007D7B3D" w:rsidP="007D7B3D">
      <w:pPr>
        <w:keepNext/>
        <w:ind w:firstLine="360"/>
        <w:outlineLvl w:val="0"/>
        <w:rPr>
          <w:rFonts w:eastAsia="Batang"/>
          <w:lang w:val="uk-UA"/>
        </w:rPr>
      </w:pPr>
      <w:r>
        <w:rPr>
          <w:lang w:val="uk-UA" w:eastAsia="uk-UA"/>
        </w:rPr>
        <w:t xml:space="preserve">Відповідно до </w:t>
      </w:r>
      <w:r>
        <w:rPr>
          <w:rFonts w:eastAsia="Batang"/>
          <w:lang w:val="uk-UA"/>
        </w:rPr>
        <w:t>Положення про постійні комісії Миргородської міської ради сьомого скликання до  компетенції постійної комісії належить:</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попередній розгляд та узгодження проектів нормативних та індивідуальних юридичних актів, що стосуються питань соціальної політики, охорони праці, забезпечення правопорядку та демократичного цивільного контролю над Воєнною організацією і правоохоронними органам.</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участь у розроблені і здійсненні заходів по забезпеченню законності, охорони громадського порядку, захисту прав та законних інтересів громадян на території міста.</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підготовка висновків з питань, що вносяться на розгляд міської ради щодо законності їх розгляду та щодо раніше ухвалених рішень, у випадку надходжень відповідних звернень.</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здійснення контролю щодо додержання законності у відділах і управліннях міської ради, на підприємствах, установах і організаціях комунальної власності, перевірка стану справ щодо розгляду пропозицій, заяв і скарг громадян на організацію їх прийому посадовими особами органів місцевого самоврядування;</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залучення до виконання соціальних програм громадських і благодійних організацій, спонсорів і меценатів;</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lastRenderedPageBreak/>
        <w:t>аналіз ситуації щодо стану злочинності та правопорушень у місті, внесення відповідних пропозицій до комплексних програм місцевого соціально-економічного розвитку;</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координація діяльності територіальної громади по охороні громадського порядку, товариських судів та органів самоорганізації населення;</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попередній розгляд питання щодо дострокового припинення повноважень депутата ради чи міського голови на предмет дотримання при цьому законності та процедур визначених Законом України "Про місцеве самов</w:t>
      </w:r>
      <w:r>
        <w:rPr>
          <w:rFonts w:eastAsia="Calibri"/>
          <w:lang w:val="uk-UA" w:eastAsia="en-US"/>
        </w:rPr>
        <w:softHyphen/>
        <w:t>рядування в Україні" та нормами регламенту ради;</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вирішення інших питань, що належать до повноважень постійної комісії ради в сфері соціальної політики, охорони праці, забезпечення правопорядку та демократичного цивільного контролю над Воєнною організацією і правоохоронними органами;</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контроль за виконанням рішень ради  та її виконавчих органів з питань компетенції комісії;</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попередній розгляд проектів програм соціально-економічного розвитку міста в частині забезпечення надання  послуг з охорони здоров'я мешканцям територіальної громади;</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підготовка питань про стан і розвиток відповідних галузей охорони здоров'я, що вносяться на розгляд ради ;</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попередній розгляд відповідних розділів і показників економічного та соціального розвитку міста, бюджету міста та розробка до них своїх зауважень і пропозицій;</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підготовка пропозицій щодо реформування системи охорони здоров'я, охорони материнства та дитинства;</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залучення до виконання соціальних програм щодо охорони материнства і дитинства громадських і благодійних організацій, спонсорів і меценатів;</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проведення перевірок у межах своїх повноважень відповідних відділів та управлінь міської ради, установ охорони здоров'я та соціального захисту населення, що належать до комунальної власності міста;</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погодження проектів рішень ради, що стосуються сфери соціального захисту населення та охорони здоров'я незалежно від суб'єкта внесення;</w:t>
      </w:r>
    </w:p>
    <w:p w:rsidR="007D7B3D" w:rsidRDefault="007D7B3D" w:rsidP="007D7B3D">
      <w:pPr>
        <w:numPr>
          <w:ilvl w:val="0"/>
          <w:numId w:val="2"/>
        </w:numPr>
        <w:shd w:val="clear" w:color="auto" w:fill="FFFFFF"/>
        <w:tabs>
          <w:tab w:val="num" w:pos="720"/>
        </w:tabs>
        <w:autoSpaceDE w:val="0"/>
        <w:autoSpaceDN w:val="0"/>
        <w:adjustRightInd w:val="0"/>
        <w:spacing w:line="276" w:lineRule="auto"/>
        <w:ind w:left="0" w:firstLine="360"/>
        <w:jc w:val="both"/>
        <w:rPr>
          <w:rFonts w:eastAsia="Calibri"/>
          <w:lang w:val="uk-UA" w:eastAsia="en-US"/>
        </w:rPr>
      </w:pPr>
      <w:r>
        <w:rPr>
          <w:rFonts w:eastAsia="Calibri"/>
          <w:lang w:val="uk-UA" w:eastAsia="en-US"/>
        </w:rPr>
        <w:t>контроль за виконанням рішень ради та її виконавчих органів з питань компетенції комісії.</w:t>
      </w:r>
    </w:p>
    <w:p w:rsidR="007D7B3D" w:rsidRDefault="007D7B3D" w:rsidP="007D7B3D">
      <w:pPr>
        <w:spacing w:before="120" w:after="300"/>
        <w:ind w:left="20"/>
        <w:rPr>
          <w:lang w:val="uk-UA" w:eastAsia="uk-UA"/>
        </w:rPr>
      </w:pPr>
      <w:r>
        <w:rPr>
          <w:lang w:val="uk-UA" w:eastAsia="uk-UA"/>
        </w:rPr>
        <w:t xml:space="preserve">За звітний період комісією  було розглянуто  більше </w:t>
      </w:r>
      <w:r>
        <w:rPr>
          <w:lang w:eastAsia="uk-UA"/>
        </w:rPr>
        <w:t>70 питань</w:t>
      </w:r>
      <w:r>
        <w:rPr>
          <w:lang w:val="uk-UA" w:eastAsia="uk-UA"/>
        </w:rPr>
        <w:t>.</w:t>
      </w:r>
    </w:p>
    <w:p w:rsidR="007D7B3D" w:rsidRDefault="007D7B3D" w:rsidP="007D7B3D">
      <w:pPr>
        <w:spacing w:after="200" w:line="276" w:lineRule="auto"/>
        <w:ind w:firstLine="708"/>
        <w:jc w:val="both"/>
        <w:rPr>
          <w:lang w:val="uk-UA" w:eastAsia="uk-UA"/>
        </w:rPr>
      </w:pPr>
      <w:r>
        <w:rPr>
          <w:lang w:val="uk-UA" w:eastAsia="uk-UA"/>
        </w:rPr>
        <w:t>Основні проекти рішень, які  розглянуті у 2018 році:</w:t>
      </w:r>
    </w:p>
    <w:tbl>
      <w:tblPr>
        <w:tblpPr w:leftFromText="180" w:rightFromText="180" w:vertAnchor="text" w:horzAnchor="margin" w:tblpXSpec="center" w:tblpY="24"/>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7D7B3D" w:rsidTr="007D7B3D">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709"/>
              </w:tabs>
              <w:rPr>
                <w:lang w:val="uk-UA"/>
              </w:rPr>
            </w:pPr>
            <w:r>
              <w:t xml:space="preserve">Про </w:t>
            </w:r>
            <w:r>
              <w:rPr>
                <w:lang w:val="uk-UA"/>
              </w:rPr>
              <w:t xml:space="preserve">стан доступності та якості медичних послуг для жителів міста Миргород. </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709"/>
              </w:tabs>
            </w:pPr>
            <w:r>
              <w:t>Про затвердження Програми протидії та профілактики злочинності, забезпечення публічної безпеки в м. Миргороді на 2018 рік.</w:t>
            </w:r>
          </w:p>
        </w:tc>
      </w:tr>
      <w:tr w:rsidR="007D7B3D" w:rsidTr="007D7B3D">
        <w:trPr>
          <w:trHeight w:val="641"/>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709"/>
              </w:tabs>
            </w:pPr>
            <w:r>
              <w:t>Про затвердження Програми підготовки молоді міста Миргорода до військової служби на 2018 рік.</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709"/>
              </w:tabs>
            </w:pPr>
            <w:r>
              <w:t>Про затвердження Програми підтримки заходів мобілізації та забезпечення територіальної оборони на 2018 рік.</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709"/>
              </w:tabs>
            </w:pPr>
            <w:r>
              <w:t>Про затвердження Програми підтримки розвитку територіального сервісного центру №5344 регіонального сервісного центру МВС України в Полтавській області на  2018 рік.</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709"/>
              </w:tabs>
            </w:pPr>
            <w:r>
              <w:t xml:space="preserve">Про внесення змін до Програми соціального захисту населення </w:t>
            </w:r>
          </w:p>
          <w:p w:rsidR="007D7B3D" w:rsidRDefault="007D7B3D">
            <w:pPr>
              <w:tabs>
                <w:tab w:val="num" w:pos="709"/>
              </w:tabs>
            </w:pPr>
            <w:r>
              <w:lastRenderedPageBreak/>
              <w:t>м. Миргорода на 2018 рік, затвердженої рішенням 33 сесії  міської ради 7 скликання від 19 грудня 2017 р. № 272.</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284"/>
              </w:tabs>
              <w:rPr>
                <w:rFonts w:eastAsia="Calibri"/>
              </w:rPr>
            </w:pPr>
            <w:r>
              <w:rPr>
                <w:rFonts w:eastAsia="Calibri"/>
              </w:rPr>
              <w:lastRenderedPageBreak/>
              <w:t xml:space="preserve">Про схвалення Концепції організації первинної медико-санітарної допомоги для жителів м. Миргорода. </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284"/>
              </w:tabs>
              <w:rPr>
                <w:lang w:val="uk-UA"/>
              </w:rPr>
            </w:pPr>
            <w:r>
              <w:rPr>
                <w:rFonts w:eastAsia="Calibri"/>
                <w:lang w:val="uk-UA" w:eastAsia="en-US"/>
              </w:rPr>
              <w:t>Про створення комунального некомерційного підприємства "Миргородський міський центр первинної медико-санітарної допомоги" Миргородської міської ради.</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jc w:val="both"/>
              <w:rPr>
                <w:rFonts w:eastAsia="Calibri"/>
                <w:lang w:val="uk-UA" w:eastAsia="en-US"/>
              </w:rPr>
            </w:pPr>
            <w:r>
              <w:rPr>
                <w:rFonts w:eastAsia="Calibri"/>
                <w:lang w:val="uk-UA" w:eastAsia="en-US"/>
              </w:rPr>
              <w:t>Про внесення змін до рішення сьомої сесії сьомого скликання від 19 лютого 2016 року</w:t>
            </w:r>
          </w:p>
          <w:p w:rsidR="007D7B3D" w:rsidRDefault="007D7B3D">
            <w:pPr>
              <w:jc w:val="both"/>
              <w:rPr>
                <w:rFonts w:eastAsia="Calibri"/>
                <w:lang w:val="uk-UA" w:eastAsia="en-US"/>
              </w:rPr>
            </w:pPr>
            <w:r>
              <w:rPr>
                <w:rFonts w:eastAsia="Calibri"/>
                <w:lang w:val="uk-UA" w:eastAsia="en-US"/>
              </w:rPr>
              <w:t xml:space="preserve"> № 21 "Про затвердження </w:t>
            </w:r>
            <w:r>
              <w:rPr>
                <w:rFonts w:eastAsia="Calibri"/>
                <w:lang w:eastAsia="en-US"/>
              </w:rPr>
              <w:t xml:space="preserve">Методики </w:t>
            </w:r>
            <w:r>
              <w:rPr>
                <w:rFonts w:eastAsia="Calibri"/>
                <w:lang w:val="uk-UA" w:eastAsia="en-US"/>
              </w:rPr>
              <w:t>відшкодування перевізникам компенсації за пільгове перевезення окремих категорій громадян на міських маршрутах загального користування автомобільним транспортом за рахунок коштів міського бюджету".</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426"/>
              </w:tabs>
              <w:spacing w:line="276" w:lineRule="auto"/>
              <w:rPr>
                <w:rFonts w:eastAsia="Calibri"/>
                <w:lang w:eastAsia="en-US"/>
              </w:rPr>
            </w:pPr>
            <w:r>
              <w:rPr>
                <w:rFonts w:eastAsia="Calibri"/>
                <w:lang w:eastAsia="en-US"/>
              </w:rPr>
              <w:t>Про затвердження Міської програми «Здоров’я жителів міста Миргород» на 2018 рік.</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spacing w:after="200"/>
              <w:ind w:right="-1"/>
              <w:contextualSpacing/>
              <w:jc w:val="both"/>
              <w:rPr>
                <w:lang w:val="uk-UA"/>
              </w:rPr>
            </w:pPr>
            <w:r>
              <w:rPr>
                <w:lang w:val="uk-UA"/>
              </w:rPr>
              <w:t>Про внесення змін до рішення 23 сесії міської ради 7 скликання</w:t>
            </w:r>
            <w:r>
              <w:t xml:space="preserve"> від 11.04.2017 року №3 «Про заборону руху вантажного автотранспорту по дорогах міста»</w:t>
            </w:r>
            <w:r>
              <w:rPr>
                <w:lang w:val="uk-UA"/>
              </w:rPr>
              <w:t xml:space="preserve">. </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284"/>
              </w:tabs>
            </w:pPr>
            <w:r>
              <w:rPr>
                <w:rFonts w:eastAsia="Calibri"/>
                <w:lang w:eastAsia="en-US"/>
              </w:rPr>
              <w:t>Про затвердження Програми зайнятості населення м. Миргорода на 2018 – 2020 роки.</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284"/>
              </w:tabs>
              <w:rPr>
                <w:lang w:val="uk-UA"/>
              </w:rPr>
            </w:pPr>
            <w:r>
              <w:rPr>
                <w:rFonts w:eastAsia="Calibri"/>
                <w:lang w:val="uk-UA" w:eastAsia="en-US"/>
              </w:rPr>
              <w:t>Про внесення змін до Комплексної програми соціальної підтримки учасників АТО на 2018 рік, затвердженої рішенням 33 сесії міської ради7 скликання від 19.12.2017р. № 273.</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tabs>
                <w:tab w:val="num" w:pos="284"/>
              </w:tabs>
              <w:rPr>
                <w:lang w:val="uk-UA"/>
              </w:rPr>
            </w:pPr>
            <w:r>
              <w:rPr>
                <w:rFonts w:eastAsia="Calibri"/>
                <w:lang w:val="uk-UA" w:eastAsia="en-US"/>
              </w:rPr>
              <w:t>Про затвердження Порядків надання соціальної підтримки учасникам АТО, особам, залученим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проведення операції Об’єднаних сил (ООС), у новій редакції.</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jc w:val="both"/>
              <w:rPr>
                <w:rFonts w:eastAsia="Calibri"/>
                <w:lang w:val="uk-UA" w:eastAsia="en-US"/>
              </w:rPr>
            </w:pPr>
            <w:r>
              <w:rPr>
                <w:rFonts w:eastAsia="Calibri"/>
                <w:lang w:val="uk-UA" w:eastAsia="en-US"/>
              </w:rPr>
              <w:t>Про затвердження  Програми соціального захисту населення м. Миргорода на 2019 рік.</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jc w:val="both"/>
              <w:rPr>
                <w:rFonts w:eastAsia="Calibri"/>
                <w:lang w:val="uk-UA" w:eastAsia="en-US"/>
              </w:rPr>
            </w:pPr>
            <w:r>
              <w:rPr>
                <w:rFonts w:eastAsia="Calibri"/>
                <w:lang w:val="uk-UA" w:eastAsia="en-US"/>
              </w:rPr>
              <w:t xml:space="preserve">Про затвердження Комплексної програми соціальної підтримки учасників АТО, осіб, залучених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проведення операції Об’єднаних сил (ООС)  на 2019 рік. </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hideMark/>
          </w:tcPr>
          <w:p w:rsidR="007D7B3D" w:rsidRDefault="007D7B3D">
            <w:pPr>
              <w:jc w:val="both"/>
              <w:rPr>
                <w:rFonts w:eastAsia="Calibri"/>
                <w:lang w:val="uk-UA" w:eastAsia="en-US"/>
              </w:rPr>
            </w:pPr>
            <w:r>
              <w:rPr>
                <w:rFonts w:eastAsia="Calibri"/>
                <w:lang w:val="uk-UA" w:eastAsia="en-US"/>
              </w:rPr>
              <w:t>Про затвердження Програми підготовки молоді міста Миргорода до військової служби і підтримки заходів мобілізації та забезпечення територіальної оборони на 2019 рік.</w:t>
            </w:r>
          </w:p>
        </w:tc>
      </w:tr>
      <w:tr w:rsidR="007D7B3D" w:rsidTr="007D7B3D">
        <w:trPr>
          <w:trHeight w:val="302"/>
        </w:trPr>
        <w:tc>
          <w:tcPr>
            <w:tcW w:w="9606" w:type="dxa"/>
            <w:tcBorders>
              <w:top w:val="single" w:sz="4" w:space="0" w:color="auto"/>
              <w:left w:val="single" w:sz="4" w:space="0" w:color="auto"/>
              <w:bottom w:val="single" w:sz="4" w:space="0" w:color="auto"/>
              <w:right w:val="single" w:sz="4" w:space="0" w:color="auto"/>
            </w:tcBorders>
          </w:tcPr>
          <w:p w:rsidR="007D7B3D" w:rsidRDefault="007D7B3D">
            <w:pPr>
              <w:jc w:val="both"/>
              <w:rPr>
                <w:rFonts w:eastAsia="Calibri"/>
                <w:lang w:val="uk-UA" w:eastAsia="en-US"/>
              </w:rPr>
            </w:pPr>
            <w:r>
              <w:rPr>
                <w:rFonts w:eastAsia="Calibri"/>
                <w:lang w:val="uk-UA" w:eastAsia="en-US"/>
              </w:rPr>
              <w:t>Про внесення змін до рішення 19 сесії міської ради 7 скликання від 22 грудня 2016 року № 21 "Про затвердження Комплексної програми розвитку цивільного захисту міста Миргорода на 2017-2019 роки".</w:t>
            </w:r>
          </w:p>
          <w:p w:rsidR="007D7B3D" w:rsidRDefault="007D7B3D">
            <w:pPr>
              <w:tabs>
                <w:tab w:val="num" w:pos="284"/>
              </w:tabs>
              <w:rPr>
                <w:lang w:val="uk-UA"/>
              </w:rPr>
            </w:pPr>
          </w:p>
        </w:tc>
      </w:tr>
    </w:tbl>
    <w:p w:rsidR="007D7B3D" w:rsidRDefault="007D7B3D" w:rsidP="007D7B3D">
      <w:pPr>
        <w:ind w:firstLine="708"/>
        <w:jc w:val="both"/>
        <w:rPr>
          <w:lang w:val="uk-UA" w:eastAsia="uk-UA"/>
        </w:rPr>
      </w:pPr>
    </w:p>
    <w:p w:rsidR="007D7B3D" w:rsidRDefault="007D7B3D" w:rsidP="007D7B3D">
      <w:pPr>
        <w:ind w:firstLine="688"/>
        <w:jc w:val="both"/>
        <w:rPr>
          <w:lang w:val="uk-UA" w:eastAsia="uk-UA"/>
        </w:rPr>
      </w:pPr>
      <w:r>
        <w:rPr>
          <w:lang w:val="uk-UA" w:eastAsia="uk-UA"/>
        </w:rPr>
        <w:t>На комісії розглядались проекти рішень по депутатських запитах, звернення політичних партій, громадських об’єднань, керівництва та завідуючих відділень Миргородської ЦРЛ, всього 13.</w:t>
      </w:r>
    </w:p>
    <w:p w:rsidR="007D7B3D" w:rsidRDefault="007D7B3D" w:rsidP="007D7B3D">
      <w:pPr>
        <w:ind w:firstLine="708"/>
        <w:jc w:val="both"/>
        <w:rPr>
          <w:rFonts w:eastAsia="Calibri"/>
          <w:lang w:val="uk-UA" w:eastAsia="en-US"/>
        </w:rPr>
      </w:pPr>
      <w:r>
        <w:rPr>
          <w:lang w:val="uk-UA" w:eastAsia="uk-UA"/>
        </w:rPr>
        <w:t xml:space="preserve">Особлива увага приділялась питанню </w:t>
      </w:r>
      <w:r>
        <w:rPr>
          <w:lang w:val="uk-UA"/>
        </w:rPr>
        <w:t xml:space="preserve">доступності та якості  медичних послуг для жителів міста Миргорода. Члени комісії відвідали </w:t>
      </w:r>
      <w:r>
        <w:rPr>
          <w:rFonts w:eastAsia="Calibri"/>
          <w:lang w:val="uk-UA" w:eastAsia="en-US"/>
        </w:rPr>
        <w:t xml:space="preserve">відділення Миргородської ЦРЛ: поліклінічне відділення для дорослих, стоматологічне відділення, рентгенологічне відділення, відділення фізіотерапії, Комунальний заклад «Миргородський центр первинної медико-санітарної допомоги». Із результатами було ознайомлено робочу групу з питань якості надання медичних послуг медичними закладами районного підпорядкування та керівників лікувальних закладів, розглянуто шляхи вирішення проблемних питань. Головою депутатської комісії окремо були направлені звернення до керівників  Миргородської центральної районної лікарні та  Комунального закладу </w:t>
      </w:r>
    </w:p>
    <w:p w:rsidR="007D7B3D" w:rsidRDefault="007D7B3D" w:rsidP="007D7B3D">
      <w:pPr>
        <w:jc w:val="both"/>
        <w:rPr>
          <w:rFonts w:eastAsia="Calibri"/>
          <w:lang w:val="uk-UA" w:eastAsia="en-US"/>
        </w:rPr>
      </w:pPr>
      <w:r>
        <w:rPr>
          <w:rFonts w:eastAsia="Calibri"/>
          <w:lang w:val="uk-UA" w:eastAsia="en-US"/>
        </w:rPr>
        <w:t>«Миргородський центр первинної медико-санітарної допомоги» щодо усунення недоліків  та вжиття заходів щодо покращення обслуговування мешканців міста.</w:t>
      </w:r>
    </w:p>
    <w:p w:rsidR="007D7B3D" w:rsidRDefault="007D7B3D" w:rsidP="007D7B3D">
      <w:pPr>
        <w:ind w:firstLine="708"/>
        <w:jc w:val="both"/>
        <w:rPr>
          <w:rFonts w:eastAsia="Calibri"/>
          <w:lang w:val="uk-UA" w:eastAsia="en-US"/>
        </w:rPr>
      </w:pPr>
      <w:r>
        <w:rPr>
          <w:rFonts w:eastAsia="Calibri"/>
          <w:lang w:val="uk-UA" w:eastAsia="en-US"/>
        </w:rPr>
        <w:t xml:space="preserve">Депутатська комісія розглядала питання в рамках </w:t>
      </w:r>
      <w:r>
        <w:rPr>
          <w:rFonts w:eastAsia="Calibri"/>
        </w:rPr>
        <w:t>Концепції організації первинної медико-санітарної допомоги для жителів м. Миргорода.</w:t>
      </w:r>
      <w:r>
        <w:rPr>
          <w:rFonts w:eastAsia="Calibri"/>
          <w:lang w:eastAsia="en-US"/>
        </w:rPr>
        <w:t xml:space="preserve"> У 2018 році було створено </w:t>
      </w:r>
      <w:r>
        <w:rPr>
          <w:rFonts w:eastAsia="Calibri"/>
          <w:lang w:val="uk-UA" w:eastAsia="en-US"/>
        </w:rPr>
        <w:t xml:space="preserve">Комунальне некомерційне підприємство "Миргородський міський центр первинної медико-санітарної допомоги " міської ради, відкрито 3 міських амбулаторій сімейної </w:t>
      </w:r>
      <w:r>
        <w:rPr>
          <w:rFonts w:eastAsia="Calibri"/>
          <w:lang w:val="uk-UA" w:eastAsia="en-US"/>
        </w:rPr>
        <w:lastRenderedPageBreak/>
        <w:t>медицини , в яких здійснюють свою професійну діяльність 14 лікарів, з них 8 педіатрів та 6 сімейних лікарів (терапевтів).</w:t>
      </w:r>
    </w:p>
    <w:p w:rsidR="007D7B3D" w:rsidRDefault="007D7B3D" w:rsidP="007D7B3D">
      <w:pPr>
        <w:shd w:val="clear" w:color="auto" w:fill="FFFFFF"/>
        <w:ind w:firstLine="688"/>
        <w:jc w:val="both"/>
        <w:rPr>
          <w:rFonts w:eastAsia="Calibri"/>
          <w:lang w:val="uk-UA" w:eastAsia="en-US"/>
        </w:rPr>
      </w:pPr>
      <w:r>
        <w:rPr>
          <w:rFonts w:eastAsia="Calibri"/>
          <w:lang w:val="uk-UA" w:eastAsia="en-US"/>
        </w:rPr>
        <w:t xml:space="preserve">Окремо вивчалось питання щодо забезпечення інсуліном мешканців міста Миргорода хворих на цукровий діабет. Міською радою були прийняті відповідні рішення про виділення коштів для </w:t>
      </w:r>
      <w:r>
        <w:rPr>
          <w:rFonts w:eastAsia="Calibri"/>
          <w:shd w:val="clear" w:color="auto" w:fill="FFFFFF"/>
          <w:lang w:val="uk-UA" w:eastAsia="uk-UA"/>
        </w:rPr>
        <w:t>забезпечення усіх хворих на цукровий та нецукровий діабет життєво необхідними препаратами.</w:t>
      </w:r>
      <w:r>
        <w:rPr>
          <w:rFonts w:eastAsia="Calibri"/>
          <w:lang w:val="uk-UA" w:eastAsia="en-US"/>
        </w:rPr>
        <w:t xml:space="preserve"> Також виділялись кошти для </w:t>
      </w:r>
      <w:r>
        <w:rPr>
          <w:rFonts w:eastAsia="Calibri"/>
          <w:szCs w:val="22"/>
          <w:lang w:val="uk-UA" w:eastAsia="en-US"/>
        </w:rPr>
        <w:t>безоплатного та пільгового відпуску лікарських засобів</w:t>
      </w:r>
      <w:r>
        <w:rPr>
          <w:rFonts w:eastAsia="Calibri"/>
          <w:lang w:val="uk-UA" w:eastAsia="en-US"/>
        </w:rPr>
        <w:t>.</w:t>
      </w:r>
    </w:p>
    <w:p w:rsidR="007D7B3D" w:rsidRDefault="007D7B3D" w:rsidP="007D7B3D">
      <w:pPr>
        <w:shd w:val="clear" w:color="auto" w:fill="FFFFFF"/>
        <w:ind w:firstLine="688"/>
        <w:jc w:val="both"/>
        <w:rPr>
          <w:rFonts w:eastAsia="Calibri"/>
          <w:lang w:val="uk-UA" w:eastAsia="en-US"/>
        </w:rPr>
      </w:pPr>
      <w:r>
        <w:rPr>
          <w:rFonts w:eastAsia="Calibri"/>
          <w:lang w:val="uk-UA" w:eastAsia="en-US"/>
        </w:rPr>
        <w:t>У полі зору постійної комісії були питання, пов'язані із соціальним захистом населення;  соціальною підтримкою учасників АТО; наданням державної субвенції з державного бюджету на виплату грошової компенсації за житло для деяких категорій осіб, які брали участь у бойових діях на територіях інших держав, а також членів їх сімей; пільговим перевезенням; здійснення контролю за паркуванням автомобільного транспорту у недозволених місцях, рухом автомобільного вантажного транспорту по дорогах міста, за роботою гральних закладів; придбання обладнання для розширення системи відеоспостереження за громадськими місцями і дорогами міста тощо.</w:t>
      </w:r>
    </w:p>
    <w:p w:rsidR="007D7B3D" w:rsidRDefault="007D7B3D" w:rsidP="007D7B3D">
      <w:pPr>
        <w:ind w:right="30" w:firstLine="688"/>
        <w:jc w:val="both"/>
        <w:rPr>
          <w:lang w:val="uk-UA" w:eastAsia="uk-UA"/>
        </w:rPr>
      </w:pPr>
      <w:r>
        <w:rPr>
          <w:lang w:val="uk-UA" w:eastAsia="uk-UA"/>
        </w:rPr>
        <w:t xml:space="preserve">У роботі комісії брали участь депутати Миргородської міської та районної ради,  профільний заступник міського голови, заступники голови Миргородської РДА, радник міського голови з питань медичного обслуговування населення, керівники медичних закладів, представники відділів та управлінь міської ради, правоохоронних органів, політичних партій,  громадських організацій та інші. </w:t>
      </w:r>
    </w:p>
    <w:p w:rsidR="007D7B3D" w:rsidRDefault="007D7B3D" w:rsidP="007D7B3D">
      <w:pPr>
        <w:tabs>
          <w:tab w:val="left" w:pos="10206"/>
        </w:tabs>
        <w:ind w:left="57"/>
        <w:jc w:val="both"/>
        <w:rPr>
          <w:lang w:val="uk-UA" w:eastAsia="uk-UA"/>
        </w:rPr>
      </w:pPr>
      <w:r>
        <w:rPr>
          <w:lang w:val="uk-UA" w:eastAsia="uk-UA"/>
        </w:rPr>
        <w:t xml:space="preserve">            Засідання комісії проходили прозоро, вівся аудіозапис, відеофіксація з онлайн трансляцією. Хід роботи комісії висвітлюється на сайті міської ради. </w:t>
      </w:r>
    </w:p>
    <w:p w:rsidR="007D7B3D" w:rsidRDefault="007D7B3D" w:rsidP="007D7B3D">
      <w:pPr>
        <w:ind w:right="30" w:firstLine="688"/>
        <w:jc w:val="both"/>
        <w:rPr>
          <w:lang w:val="uk-UA"/>
        </w:rPr>
      </w:pPr>
      <w:r>
        <w:rPr>
          <w:lang w:val="uk-UA"/>
        </w:rPr>
        <w:t xml:space="preserve">Депутати були активними не тільки під час роботи комісії, а також брали участь у робочих групах та інших комісіях. </w:t>
      </w:r>
    </w:p>
    <w:p w:rsidR="007D7B3D" w:rsidRDefault="007D7B3D" w:rsidP="007D7B3D">
      <w:pPr>
        <w:jc w:val="both"/>
        <w:rPr>
          <w:lang w:val="uk-UA"/>
        </w:rPr>
      </w:pPr>
      <w:r>
        <w:rPr>
          <w:lang w:val="uk-UA"/>
        </w:rPr>
        <w:t xml:space="preserve">            Заливча М. О. входила до складу конкурсної комісії проекту "Місто активних громадян", а  Денисенко О.В. надала свій проект (облаштування зони відпочинку по вулиці Луговій), який  здобув перемогу, а також працювала у складі робочої групи з питань Громадського бюджету.  Депутати активно долучилися до розробки "Стратегії сталого розвитку Миргородського субрегіону до 2028 року".</w:t>
      </w:r>
    </w:p>
    <w:p w:rsidR="007D7B3D" w:rsidRDefault="007D7B3D" w:rsidP="007D7B3D">
      <w:pPr>
        <w:ind w:firstLine="360"/>
        <w:rPr>
          <w:lang w:val="uk-UA"/>
        </w:rPr>
      </w:pPr>
      <w:r>
        <w:rPr>
          <w:lang w:val="uk-UA"/>
        </w:rPr>
        <w:t>Члени   комісії постійно підвищували свій кваліфікаційний рівень шляхом участі в навчальних, семінарах, тренінгах.</w:t>
      </w:r>
    </w:p>
    <w:p w:rsidR="007D7B3D" w:rsidRDefault="007D7B3D" w:rsidP="007D7B3D">
      <w:pPr>
        <w:ind w:firstLine="360"/>
        <w:jc w:val="both"/>
        <w:rPr>
          <w:b/>
          <w:lang w:val="uk-UA"/>
        </w:rPr>
      </w:pPr>
      <w:r>
        <w:rPr>
          <w:lang w:val="uk-UA"/>
        </w:rPr>
        <w:t>Денисенко О.В., Заливча М.О., Шаніна А.А</w:t>
      </w:r>
      <w:r>
        <w:rPr>
          <w:rFonts w:eastAsia="Calibri"/>
          <w:lang w:val="uk-UA" w:eastAsia="en-US"/>
        </w:rPr>
        <w:t xml:space="preserve"> брали участь у практичному семінарі </w:t>
      </w:r>
      <w:r>
        <w:rPr>
          <w:lang w:val="uk-UA"/>
        </w:rPr>
        <w:t>"Модернізація інфраструктури громад: ухвалення рішень, реалізація проектів, комунікація з громадою" в рамках інноваційного проекту "Школа місцевого самоврядування Полтавської обласної асоціації"</w:t>
      </w:r>
      <w:r>
        <w:rPr>
          <w:rFonts w:eastAsia="Calibri"/>
          <w:lang w:val="uk-UA" w:eastAsia="en-US"/>
        </w:rPr>
        <w:t xml:space="preserve">. </w:t>
      </w:r>
      <w:r>
        <w:rPr>
          <w:lang w:val="uk-UA"/>
        </w:rPr>
        <w:t>Заливча М.О.</w:t>
      </w:r>
      <w:r>
        <w:rPr>
          <w:b/>
          <w:lang w:val="uk-UA"/>
        </w:rPr>
        <w:t xml:space="preserve"> </w:t>
      </w:r>
      <w:r>
        <w:rPr>
          <w:lang w:val="uk-UA"/>
        </w:rPr>
        <w:t>брала участь у</w:t>
      </w:r>
      <w:r>
        <w:rPr>
          <w:b/>
          <w:lang w:val="uk-UA"/>
        </w:rPr>
        <w:t xml:space="preserve"> </w:t>
      </w:r>
      <w:r>
        <w:rPr>
          <w:lang w:val="uk-UA"/>
        </w:rPr>
        <w:t>інформаційному семінарі, на якому розглядалось питання про стан децентралізації та подальші перспективи реформи в Україні та  в Полтавській області, організованому Полтавським центром розвитку місцевого самоврядування</w:t>
      </w:r>
      <w:r>
        <w:rPr>
          <w:b/>
          <w:lang w:val="uk-UA"/>
        </w:rPr>
        <w:t>.</w:t>
      </w:r>
    </w:p>
    <w:p w:rsidR="007D7B3D" w:rsidRDefault="007D7B3D" w:rsidP="007D7B3D">
      <w:pPr>
        <w:jc w:val="both"/>
        <w:rPr>
          <w:lang w:val="uk-UA"/>
        </w:rPr>
      </w:pPr>
      <w:r>
        <w:rPr>
          <w:lang w:val="uk-UA"/>
        </w:rPr>
        <w:t xml:space="preserve">Денисенко О.В. брала участь у Всеукраїнській науково-практичній конференції "Громадська участь в управлінні громадою: виклики, стратегії, механізми"; </w:t>
      </w:r>
      <w:r>
        <w:rPr>
          <w:lang w:val="uk-UA" w:eastAsia="uk-UA"/>
        </w:rPr>
        <w:t>навчально-тренінговому курсі </w:t>
      </w:r>
      <w:hyperlink r:id="rId6" w:history="1">
        <w:r>
          <w:rPr>
            <w:rStyle w:val="a3"/>
            <w:lang w:val="uk-UA" w:eastAsia="uk-UA"/>
          </w:rPr>
          <w:t>“Запуск Регіонів: планування та менеджмент” </w:t>
        </w:r>
      </w:hyperlink>
      <w:r>
        <w:rPr>
          <w:lang w:val="uk-UA" w:eastAsia="uk-UA"/>
        </w:rPr>
        <w:t>для представників виконавчих комітетів об’єднаних територіальних громад, ініціативних груп зі створення ОТГ та міст Полтавської області</w:t>
      </w:r>
      <w:r>
        <w:rPr>
          <w:b/>
          <w:lang w:val="uk-UA"/>
        </w:rPr>
        <w:t>;</w:t>
      </w:r>
      <w:r>
        <w:rPr>
          <w:lang w:val="uk-UA"/>
        </w:rPr>
        <w:t xml:space="preserve"> міжобласному робочому семінарі для ініціативних груп.</w:t>
      </w:r>
    </w:p>
    <w:p w:rsidR="007D7B3D" w:rsidRDefault="007D7B3D" w:rsidP="007D7B3D">
      <w:pPr>
        <w:shd w:val="clear" w:color="auto" w:fill="FFFFFF"/>
        <w:ind w:firstLine="300"/>
        <w:jc w:val="both"/>
        <w:rPr>
          <w:lang w:val="uk-UA"/>
        </w:rPr>
      </w:pPr>
      <w:r>
        <w:rPr>
          <w:lang w:val="uk-UA" w:eastAsia="uk-UA"/>
        </w:rPr>
        <w:t xml:space="preserve">       У вересні 2018 року делегація, до складу якої увійшли</w:t>
      </w:r>
      <w:r>
        <w:rPr>
          <w:lang w:val="uk-UA"/>
        </w:rPr>
        <w:t xml:space="preserve"> депутати </w:t>
      </w:r>
      <w:r>
        <w:rPr>
          <w:lang w:val="uk-UA" w:eastAsia="uk-UA"/>
        </w:rPr>
        <w:t xml:space="preserve">Заливча М.О., Денисенко О.В., відвідали м. Чугуїв та </w:t>
      </w:r>
      <w:r>
        <w:rPr>
          <w:rFonts w:eastAsia="Calibri"/>
          <w:shd w:val="clear" w:color="auto" w:fill="FFFFFF"/>
          <w:lang w:val="uk-UA" w:eastAsia="en-US"/>
        </w:rPr>
        <w:t xml:space="preserve">вивчали досвід колег у різних сферах життєдіяльності міста. </w:t>
      </w:r>
      <w:r>
        <w:rPr>
          <w:lang w:val="uk-UA" w:eastAsia="uk-UA"/>
        </w:rPr>
        <w:t>Було відвідано  КЗОЗ "Чугуївський міський центр первинної медико-санітарної допомоги", приймальню Чугуївського об'єднаного Пенсійного фонду, Центр соціальної реабілітації "Шанс", ДНЗ №4, міський центр соціально-психологічної реабілітації дітей. Депутати ознайомились із реформуванням сімейної медицини в Чугуєві.</w:t>
      </w:r>
      <w:r>
        <w:rPr>
          <w:lang w:val="uk-UA"/>
        </w:rPr>
        <w:t xml:space="preserve"> </w:t>
      </w:r>
    </w:p>
    <w:p w:rsidR="007D7B3D" w:rsidRDefault="007D7B3D" w:rsidP="007D7B3D">
      <w:pPr>
        <w:ind w:left="57" w:firstLine="688"/>
        <w:jc w:val="both"/>
        <w:rPr>
          <w:lang w:val="uk-UA" w:eastAsia="uk-UA"/>
        </w:rPr>
      </w:pPr>
      <w:r>
        <w:rPr>
          <w:lang w:val="uk-UA" w:eastAsia="uk-UA"/>
        </w:rPr>
        <w:lastRenderedPageBreak/>
        <w:t>Хочу подякувати всім членам комісії за активну та злагоджену роботу. Окрема подяка секретарю міської ради, організаційному відділу за допомогу в організації роботи комісії.</w:t>
      </w:r>
    </w:p>
    <w:p w:rsidR="007D7B3D" w:rsidRDefault="007D7B3D" w:rsidP="007D7B3D">
      <w:pPr>
        <w:ind w:left="57" w:firstLine="688"/>
        <w:jc w:val="both"/>
        <w:rPr>
          <w:lang w:val="uk-UA" w:eastAsia="uk-UA"/>
        </w:rPr>
      </w:pPr>
      <w:r>
        <w:rPr>
          <w:lang w:val="uk-UA" w:eastAsia="uk-UA"/>
        </w:rPr>
        <w:t xml:space="preserve">Попереду ще дуже багато завдань. Ми докладемо максимум зусиль для їх вирішення  і в подальшому будемо плідно працювати на благо громади  Миргорода.  </w:t>
      </w:r>
    </w:p>
    <w:p w:rsidR="007D7B3D" w:rsidRDefault="007D7B3D" w:rsidP="007D7B3D">
      <w:pPr>
        <w:ind w:left="57" w:firstLine="688"/>
        <w:rPr>
          <w:lang w:val="uk-UA" w:eastAsia="uk-UA"/>
        </w:rPr>
      </w:pPr>
    </w:p>
    <w:p w:rsidR="007D7B3D" w:rsidRDefault="007D7B3D" w:rsidP="007D7B3D">
      <w:pPr>
        <w:ind w:left="57" w:firstLine="688"/>
        <w:rPr>
          <w:lang w:val="uk-UA" w:eastAsia="uk-UA"/>
        </w:rPr>
      </w:pPr>
    </w:p>
    <w:p w:rsidR="007D7B3D" w:rsidRDefault="007D7B3D" w:rsidP="007D7B3D">
      <w:pPr>
        <w:keepNext/>
        <w:keepLines/>
        <w:ind w:left="20" w:right="300"/>
        <w:outlineLvl w:val="0"/>
        <w:rPr>
          <w:rFonts w:eastAsia="Calibri"/>
          <w:b/>
          <w:lang w:val="uk-UA" w:eastAsia="en-US"/>
        </w:rPr>
      </w:pPr>
      <w:bookmarkStart w:id="0" w:name="bookmark0"/>
      <w:r>
        <w:rPr>
          <w:b/>
          <w:bCs/>
          <w:lang w:val="uk-UA" w:eastAsia="uk-UA"/>
        </w:rPr>
        <w:t xml:space="preserve">Голова </w:t>
      </w:r>
      <w:r>
        <w:rPr>
          <w:rFonts w:eastAsia="Calibri"/>
          <w:b/>
          <w:lang w:val="uk-UA" w:eastAsia="en-US"/>
        </w:rPr>
        <w:t xml:space="preserve">постійної комісії міської ради </w:t>
      </w:r>
    </w:p>
    <w:p w:rsidR="007D7B3D" w:rsidRDefault="007D7B3D" w:rsidP="007D7B3D">
      <w:pPr>
        <w:keepNext/>
        <w:keepLines/>
        <w:ind w:left="20" w:right="300"/>
        <w:outlineLvl w:val="0"/>
        <w:rPr>
          <w:rFonts w:eastAsia="Calibri"/>
          <w:b/>
          <w:lang w:val="uk-UA" w:eastAsia="en-US"/>
        </w:rPr>
      </w:pPr>
      <w:r>
        <w:rPr>
          <w:rFonts w:eastAsia="Calibri"/>
          <w:b/>
          <w:lang w:val="uk-UA" w:eastAsia="en-US"/>
        </w:rPr>
        <w:t xml:space="preserve">з питань соціальної політики, охорони праці, </w:t>
      </w:r>
    </w:p>
    <w:p w:rsidR="007D7B3D" w:rsidRDefault="007D7B3D" w:rsidP="007D7B3D">
      <w:pPr>
        <w:keepNext/>
        <w:keepLines/>
        <w:ind w:left="20" w:right="300"/>
        <w:outlineLvl w:val="0"/>
        <w:rPr>
          <w:rFonts w:eastAsia="Calibri"/>
          <w:b/>
          <w:lang w:val="uk-UA" w:eastAsia="en-US"/>
        </w:rPr>
      </w:pPr>
      <w:r>
        <w:rPr>
          <w:rFonts w:eastAsia="Calibri"/>
          <w:b/>
          <w:lang w:val="uk-UA" w:eastAsia="en-US"/>
        </w:rPr>
        <w:t xml:space="preserve">забезпечення правопорядку та демократичного </w:t>
      </w:r>
    </w:p>
    <w:p w:rsidR="007D7B3D" w:rsidRDefault="007D7B3D" w:rsidP="007D7B3D">
      <w:pPr>
        <w:keepNext/>
        <w:keepLines/>
        <w:ind w:left="20" w:right="300"/>
        <w:outlineLvl w:val="0"/>
        <w:rPr>
          <w:rFonts w:eastAsia="Calibri"/>
          <w:b/>
          <w:lang w:val="uk-UA" w:eastAsia="en-US"/>
        </w:rPr>
      </w:pPr>
      <w:r>
        <w:rPr>
          <w:rFonts w:eastAsia="Calibri"/>
          <w:b/>
          <w:lang w:val="uk-UA" w:eastAsia="en-US"/>
        </w:rPr>
        <w:t xml:space="preserve">цивільного контролю над Воєнною організацією </w:t>
      </w:r>
    </w:p>
    <w:p w:rsidR="007D7B3D" w:rsidRDefault="007D7B3D" w:rsidP="007D7B3D">
      <w:pPr>
        <w:keepNext/>
        <w:keepLines/>
        <w:ind w:left="20" w:right="300"/>
        <w:outlineLvl w:val="0"/>
        <w:rPr>
          <w:rFonts w:eastAsia="Calibri"/>
          <w:b/>
          <w:lang w:val="uk-UA" w:eastAsia="en-US"/>
        </w:rPr>
      </w:pPr>
      <w:r>
        <w:rPr>
          <w:rFonts w:eastAsia="Calibri"/>
          <w:b/>
          <w:lang w:val="uk-UA" w:eastAsia="en-US"/>
        </w:rPr>
        <w:t xml:space="preserve">і правоохоронними органами, охорони здоров’я, </w:t>
      </w:r>
    </w:p>
    <w:p w:rsidR="007D7B3D" w:rsidRDefault="007D7B3D" w:rsidP="007D7B3D">
      <w:pPr>
        <w:keepNext/>
        <w:keepLines/>
        <w:ind w:left="20" w:right="300"/>
        <w:outlineLvl w:val="0"/>
        <w:rPr>
          <w:b/>
          <w:bCs/>
          <w:lang w:val="uk-UA" w:eastAsia="uk-UA"/>
        </w:rPr>
      </w:pPr>
      <w:r>
        <w:rPr>
          <w:rFonts w:eastAsia="Calibri"/>
          <w:b/>
          <w:lang w:val="uk-UA" w:eastAsia="en-US"/>
        </w:rPr>
        <w:t>материнства і дитинства                                                                                            Заливча М.О.</w:t>
      </w:r>
    </w:p>
    <w:bookmarkEnd w:id="0"/>
    <w:p w:rsidR="007D7B3D" w:rsidRDefault="007D7B3D" w:rsidP="007D7B3D">
      <w:pPr>
        <w:spacing w:line="276" w:lineRule="auto"/>
        <w:rPr>
          <w:rFonts w:eastAsia="Calibri"/>
          <w:b/>
          <w:lang w:val="uk-UA" w:eastAsia="en-US"/>
        </w:rPr>
      </w:pPr>
    </w:p>
    <w:p w:rsidR="007D7B3D" w:rsidRDefault="007D7B3D" w:rsidP="007D7B3D">
      <w:pPr>
        <w:rPr>
          <w:lang w:val="uk-UA"/>
        </w:rPr>
      </w:pPr>
    </w:p>
    <w:p w:rsidR="007D7B3D" w:rsidRDefault="007D7B3D" w:rsidP="007D7B3D">
      <w:pPr>
        <w:rPr>
          <w:lang w:val="uk-UA"/>
        </w:rPr>
      </w:pPr>
    </w:p>
    <w:p w:rsidR="007D7B3D" w:rsidRDefault="007D7B3D" w:rsidP="007D7B3D">
      <w:pPr>
        <w:rPr>
          <w:lang w:val="uk-UA"/>
        </w:rPr>
      </w:pPr>
    </w:p>
    <w:p w:rsidR="007D7B3D" w:rsidRDefault="007D7B3D" w:rsidP="007D7B3D">
      <w:pPr>
        <w:rPr>
          <w:lang w:val="uk-UA"/>
        </w:rPr>
      </w:pPr>
    </w:p>
    <w:p w:rsidR="006963F7" w:rsidRDefault="006963F7">
      <w:bookmarkStart w:id="1" w:name="_GoBack"/>
      <w:bookmarkEnd w:id="1"/>
    </w:p>
    <w:sectPr w:rsidR="0069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0C73B4"/>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
      <w:numFmt w:val="decimal"/>
      <w:lvlText w:val="%3."/>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29387C86"/>
    <w:multiLevelType w:val="hybridMultilevel"/>
    <w:tmpl w:val="F2625F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5C"/>
    <w:rsid w:val="002F675C"/>
    <w:rsid w:val="006963F7"/>
    <w:rsid w:val="007D7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B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3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entralization.gov.ua/news/item/id/63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8365</Words>
  <Characters>4769</Characters>
  <Application>Microsoft Office Word</Application>
  <DocSecurity>0</DocSecurity>
  <Lines>39</Lines>
  <Paragraphs>26</Paragraphs>
  <ScaleCrop>false</ScaleCrop>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3</cp:revision>
  <dcterms:created xsi:type="dcterms:W3CDTF">2019-02-07T08:38:00Z</dcterms:created>
  <dcterms:modified xsi:type="dcterms:W3CDTF">2019-02-07T08:38:00Z</dcterms:modified>
</cp:coreProperties>
</file>