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18" w:rsidRDefault="002D6218" w:rsidP="002D6218">
      <w:pPr>
        <w:spacing w:after="0"/>
        <w:jc w:val="center"/>
        <w:rPr>
          <w:rFonts w:ascii="Times New Roman" w:hAnsi="Times New Roman"/>
          <w:b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місцеві вибори 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25 </w:t>
      </w:r>
      <w:proofErr w:type="spellStart"/>
      <w:r>
        <w:rPr>
          <w:rFonts w:ascii="Times New Roman" w:hAnsi="Times New Roman"/>
          <w:b/>
          <w:kern w:val="36"/>
          <w:sz w:val="28"/>
          <w:szCs w:val="28"/>
        </w:rPr>
        <w:t>жовтня</w:t>
      </w:r>
      <w:proofErr w:type="spellEnd"/>
      <w:r>
        <w:rPr>
          <w:rFonts w:ascii="Times New Roman" w:hAnsi="Times New Roman"/>
          <w:b/>
          <w:kern w:val="36"/>
          <w:sz w:val="28"/>
          <w:szCs w:val="28"/>
        </w:rPr>
        <w:t xml:space="preserve"> 2020 року</w:t>
      </w:r>
    </w:p>
    <w:p w:rsidR="002D6218" w:rsidRDefault="002D6218" w:rsidP="002D62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Миргородська міська територіальна виборча комісія</w:t>
      </w: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( Миргородський район, Полтавська область)</w:t>
      </w: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6218" w:rsidRDefault="002D6218" w:rsidP="002D621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ПОСТАНОВА</w:t>
      </w: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 Миргород</w:t>
      </w: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 квітня 2022 року                   1</w:t>
      </w:r>
      <w:r w:rsidR="00720508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год. </w:t>
      </w:r>
      <w:r w:rsidR="00720508">
        <w:rPr>
          <w:rFonts w:ascii="Times New Roman" w:hAnsi="Times New Roman"/>
          <w:sz w:val="24"/>
          <w:szCs w:val="24"/>
          <w:lang w:val="uk-UA"/>
        </w:rPr>
        <w:t>50</w:t>
      </w:r>
      <w:r>
        <w:rPr>
          <w:rFonts w:ascii="Times New Roman" w:hAnsi="Times New Roman"/>
          <w:sz w:val="24"/>
          <w:szCs w:val="24"/>
          <w:lang w:val="uk-UA"/>
        </w:rPr>
        <w:t xml:space="preserve"> хв.                                             №</w:t>
      </w:r>
      <w:r w:rsidR="00C62DB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="00893C83">
        <w:rPr>
          <w:rFonts w:ascii="Times New Roman" w:hAnsi="Times New Roman"/>
          <w:sz w:val="24"/>
          <w:szCs w:val="24"/>
          <w:lang w:val="uk-UA"/>
        </w:rPr>
        <w:t>1</w:t>
      </w:r>
    </w:p>
    <w:p w:rsidR="002D6218" w:rsidRDefault="002D6218" w:rsidP="002D621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6218" w:rsidRPr="00DF19B9" w:rsidRDefault="002D6218" w:rsidP="002D621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9B9">
        <w:rPr>
          <w:rStyle w:val="a3"/>
          <w:sz w:val="24"/>
          <w:szCs w:val="24"/>
        </w:rPr>
        <w:t xml:space="preserve">Про </w:t>
      </w:r>
      <w:r w:rsidRPr="00DF19B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питання визнання обраним депутатом </w:t>
      </w:r>
      <w:r w:rsidRPr="00DF19B9">
        <w:rPr>
          <w:rFonts w:ascii="Times New Roman" w:hAnsi="Times New Roman" w:cs="Times New Roman"/>
          <w:b/>
          <w:sz w:val="24"/>
          <w:szCs w:val="24"/>
        </w:rPr>
        <w:t>Миргородської міської ради  Миргородського району Полтавської області  в єдиному багатомандатному виборчому окрузі  наступного за черговістю</w:t>
      </w:r>
      <w:r w:rsidRPr="00DF19B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кандидата в </w:t>
      </w:r>
      <w:proofErr w:type="spellStart"/>
      <w:r w:rsidRPr="00DF19B9">
        <w:rPr>
          <w:rFonts w:ascii="Times New Roman" w:hAnsi="Times New Roman" w:cs="Times New Roman"/>
          <w:b/>
          <w:sz w:val="24"/>
          <w:szCs w:val="24"/>
          <w:lang w:val="ru-RU"/>
        </w:rPr>
        <w:t>депутати</w:t>
      </w:r>
      <w:proofErr w:type="spellEnd"/>
      <w:r w:rsidRPr="00DF19B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F19B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у виборчому </w:t>
      </w:r>
      <w:r w:rsidRPr="00DF19B9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списку Полтавської регіональної організації Політичної партії “ОПОЗИЦІЙНА ПЛАТФОРМА – ЗА ЖИТТЯ”</w:t>
      </w:r>
    </w:p>
    <w:p w:rsidR="002D6218" w:rsidRPr="00DF19B9" w:rsidRDefault="002D6218" w:rsidP="002D6218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6218" w:rsidRPr="00DF19B9" w:rsidRDefault="002D6218" w:rsidP="00DF19B9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F19B9">
        <w:rPr>
          <w:rFonts w:ascii="Times New Roman" w:hAnsi="Times New Roman"/>
          <w:sz w:val="24"/>
          <w:szCs w:val="24"/>
          <w:lang w:val="uk-UA"/>
        </w:rPr>
        <w:t>До Миргородської</w:t>
      </w:r>
      <w:r w:rsidR="00BC1CD1" w:rsidRPr="00DF19B9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DF19B9">
        <w:rPr>
          <w:rFonts w:ascii="Times New Roman" w:hAnsi="Times New Roman"/>
          <w:sz w:val="24"/>
          <w:szCs w:val="24"/>
          <w:lang w:val="uk-UA"/>
        </w:rPr>
        <w:t xml:space="preserve"> територіальної виборчої комісії 11 квітня 2022 року надійшло Рішення </w:t>
      </w:r>
      <w:r w:rsidR="00BC1CD1" w:rsidRPr="00DF19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2DBA">
        <w:rPr>
          <w:rFonts w:ascii="Times New Roman" w:hAnsi="Times New Roman"/>
          <w:sz w:val="24"/>
          <w:szCs w:val="24"/>
          <w:lang w:val="uk-UA"/>
        </w:rPr>
        <w:t xml:space="preserve">дев’ятнадцятої позачергової сесії восьмого скликання </w:t>
      </w:r>
      <w:r w:rsidR="00DF19B9" w:rsidRPr="00DF19B9">
        <w:rPr>
          <w:rFonts w:ascii="Times New Roman" w:hAnsi="Times New Roman"/>
          <w:sz w:val="24"/>
          <w:szCs w:val="24"/>
          <w:lang w:val="uk-UA"/>
        </w:rPr>
        <w:t>Миргородської міської ради</w:t>
      </w:r>
      <w:r w:rsidRPr="00DF19B9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C62DBA">
        <w:rPr>
          <w:rFonts w:ascii="Times New Roman" w:hAnsi="Times New Roman"/>
          <w:sz w:val="24"/>
          <w:szCs w:val="24"/>
          <w:lang w:val="uk-UA"/>
        </w:rPr>
        <w:t xml:space="preserve"> 73</w:t>
      </w:r>
      <w:r w:rsidRPr="00DF19B9">
        <w:rPr>
          <w:rFonts w:ascii="Times New Roman" w:hAnsi="Times New Roman"/>
          <w:sz w:val="24"/>
          <w:szCs w:val="24"/>
          <w:lang w:val="uk-UA"/>
        </w:rPr>
        <w:t xml:space="preserve">, яким достроково припинено повноваження депутата </w:t>
      </w:r>
      <w:r w:rsidR="00C62DBA">
        <w:rPr>
          <w:rFonts w:ascii="Times New Roman" w:hAnsi="Times New Roman"/>
          <w:sz w:val="24"/>
          <w:szCs w:val="24"/>
          <w:lang w:val="uk-UA"/>
        </w:rPr>
        <w:t xml:space="preserve">Миргородської </w:t>
      </w:r>
      <w:r w:rsidR="00DF19B9" w:rsidRPr="00DF19B9">
        <w:rPr>
          <w:rFonts w:ascii="Times New Roman" w:hAnsi="Times New Roman"/>
          <w:sz w:val="24"/>
          <w:szCs w:val="24"/>
          <w:lang w:val="uk-UA"/>
        </w:rPr>
        <w:t>міської ради</w:t>
      </w:r>
      <w:r w:rsidRPr="00DF19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2DBA">
        <w:rPr>
          <w:rFonts w:ascii="Times New Roman" w:hAnsi="Times New Roman"/>
          <w:sz w:val="24"/>
          <w:szCs w:val="24"/>
          <w:lang w:val="uk-UA"/>
        </w:rPr>
        <w:t>Овчаренка В.А.</w:t>
      </w:r>
      <w:r w:rsidRPr="00DF19B9">
        <w:rPr>
          <w:rFonts w:ascii="Times New Roman" w:hAnsi="Times New Roman"/>
          <w:sz w:val="24"/>
          <w:szCs w:val="24"/>
          <w:lang w:val="uk-UA"/>
        </w:rPr>
        <w:t xml:space="preserve">, обраного на перших місцевих виборах 25 жовтня 2020 року </w:t>
      </w:r>
      <w:r w:rsidR="00BC1CD1" w:rsidRPr="00DF19B9">
        <w:rPr>
          <w:rFonts w:ascii="Times New Roman" w:hAnsi="Times New Roman"/>
          <w:sz w:val="24"/>
          <w:szCs w:val="24"/>
          <w:lang w:val="uk-UA"/>
        </w:rPr>
        <w:t>в єдиному багатомандатному виборчому окрузі  від</w:t>
      </w:r>
      <w:r w:rsidR="00BC1CD1" w:rsidRPr="00DF19B9">
        <w:rPr>
          <w:rFonts w:ascii="Times New Roman" w:hAnsi="Times New Roman"/>
          <w:bCs/>
          <w:sz w:val="24"/>
          <w:szCs w:val="24"/>
          <w:lang w:val="uk-UA"/>
        </w:rPr>
        <w:t xml:space="preserve"> Полтавської регіональної організації Політичної партії “ОПОЗИЦІЙНА ПЛАТФОРМА – ЗА ЖИТТЯ” </w:t>
      </w:r>
      <w:r w:rsidRPr="00DF19B9">
        <w:rPr>
          <w:rFonts w:ascii="Times New Roman" w:hAnsi="Times New Roman"/>
          <w:sz w:val="24"/>
          <w:szCs w:val="24"/>
          <w:lang w:val="uk-UA"/>
        </w:rPr>
        <w:t>у зв’язку з особистою заявою про складення ним депутатських повноважень.</w:t>
      </w:r>
    </w:p>
    <w:p w:rsidR="00BC1CD1" w:rsidRPr="00BC1CD1" w:rsidRDefault="00BC1CD1" w:rsidP="002D6218">
      <w:pPr>
        <w:shd w:val="clear" w:color="auto" w:fill="FFFFFF"/>
        <w:spacing w:after="100" w:afterAutospacing="1" w:line="240" w:lineRule="auto"/>
        <w:jc w:val="both"/>
        <w:rPr>
          <w:rFonts w:ascii="RobotoRegular" w:eastAsia="Times New Roman" w:hAnsi="RobotoRegular" w:cs="Times New Roman"/>
          <w:color w:val="212529"/>
          <w:sz w:val="24"/>
          <w:szCs w:val="24"/>
          <w:lang w:val="uk-UA" w:eastAsia="ru-RU"/>
        </w:rPr>
      </w:pP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зазначен</w:t>
      </w:r>
      <w:r w:rsidR="00BC1CD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1CD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сесії Миргородської міської ради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C1CD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Миргородська міська територіальна виборча комісія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зазначає.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Порядок заміщення депутатів </w:t>
      </w:r>
      <w:r w:rsidR="00BC1CD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 рад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обраних </w:t>
      </w:r>
      <w:r w:rsidR="00BC1CD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перших місцевих виборах 25 жовтня 2020 року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врегульовано Законом України </w:t>
      </w:r>
      <w:r w:rsidR="00BC1CD1" w:rsidRPr="00DF19B9">
        <w:rPr>
          <w:rFonts w:ascii="Times New Roman" w:hAnsi="Times New Roman" w:cs="Times New Roman"/>
          <w:sz w:val="24"/>
          <w:szCs w:val="24"/>
          <w:lang w:val="uk-UA"/>
        </w:rPr>
        <w:t>«Про статус депутатів місцевих рад»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Закон), положення якого на сьогодні згідно з </w:t>
      </w:r>
      <w:r w:rsidR="00D0250F" w:rsidRPr="00DF19B9">
        <w:rPr>
          <w:rFonts w:ascii="Times New Roman" w:hAnsi="Times New Roman" w:cs="Times New Roman"/>
          <w:sz w:val="24"/>
          <w:szCs w:val="24"/>
          <w:lang w:val="uk-UA"/>
        </w:rPr>
        <w:t xml:space="preserve">пунктом вісім, частини  першої статті 5 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чинним у частині, зокрема, заміщення депутатів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місцевих рад, обраних 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250F" w:rsidRPr="00DF19B9">
        <w:rPr>
          <w:rFonts w:ascii="Times New Roman" w:hAnsi="Times New Roman" w:cs="Times New Roman"/>
          <w:sz w:val="24"/>
          <w:szCs w:val="24"/>
          <w:lang w:val="uk-UA"/>
        </w:rPr>
        <w:t>в єдиному багатомандатному виборчому окрузі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повноваження яких достроково припинені.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змістом </w:t>
      </w:r>
      <w:r w:rsidR="00D0250F" w:rsidRPr="00DF19B9">
        <w:rPr>
          <w:rFonts w:ascii="Times New Roman" w:hAnsi="Times New Roman" w:cs="Times New Roman"/>
          <w:sz w:val="24"/>
          <w:szCs w:val="24"/>
          <w:lang w:val="uk-UA"/>
        </w:rPr>
        <w:t>частини першої, другої статті 284, пункту вісімнадцять частини другої статті 206</w:t>
      </w:r>
      <w:r w:rsidR="00C62D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2AB" w:rsidRPr="003732AB">
        <w:rPr>
          <w:rFonts w:ascii="Times New Roman" w:hAnsi="Times New Roman" w:cs="Times New Roman"/>
          <w:sz w:val="24"/>
          <w:szCs w:val="24"/>
          <w:lang w:val="uk-UA"/>
        </w:rPr>
        <w:t>Виборчого Кодексу  України</w:t>
      </w:r>
      <w:r w:rsidR="00D0250F" w:rsidRPr="00DF19B9">
        <w:rPr>
          <w:rFonts w:ascii="Times New Roman" w:hAnsi="Times New Roman" w:cs="Times New Roman"/>
          <w:sz w:val="24"/>
          <w:szCs w:val="24"/>
          <w:lang w:val="uk-UA"/>
        </w:rPr>
        <w:t xml:space="preserve">, постанови ЦВК від 28 жовтня  2020 року № 433 "Про роз’яснення порядку реєстрації обраних депутатів Верховної Ради Автономної Республіки Крим, обласних, районних, районних у місті,  сільських, селищної рад, сільських, селищних міських голів",  в 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разі дострокового припинення повноважень депутата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 рад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обраного </w:t>
      </w:r>
      <w:r w:rsidR="00D0250F" w:rsidRPr="00DF19B9">
        <w:rPr>
          <w:rFonts w:ascii="Times New Roman" w:hAnsi="Times New Roman" w:cs="Times New Roman"/>
          <w:sz w:val="24"/>
          <w:szCs w:val="24"/>
          <w:lang w:val="uk-UA"/>
        </w:rPr>
        <w:t>в єдиному багатомандатному виборчому окрузі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підставах і в порядку, передбачених Конституцією України і законами України, у строк не пізніш як на </w:t>
      </w:r>
      <w:r w:rsidR="005A77BF" w:rsidRPr="005A7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п’ятий</w:t>
      </w:r>
      <w:r w:rsidRPr="005A7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день 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дня отримання відповідного рішення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територіальна виборча комісія 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своїм рішенням визнає обраним депутатом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місцевих рад</w:t>
      </w:r>
      <w:r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наступного за черговістю кандидата в депутати у виборчому списку відповідної політичної партії.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Миргородської міської ради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списку </w:t>
      </w:r>
      <w:proofErr w:type="spellStart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>Полтавської</w:t>
      </w:r>
      <w:proofErr w:type="spellEnd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>регіональної</w:t>
      </w:r>
      <w:proofErr w:type="spellEnd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>організації</w:t>
      </w:r>
      <w:proofErr w:type="spellEnd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Політичної</w:t>
      </w:r>
      <w:proofErr w:type="spellEnd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партії</w:t>
      </w:r>
      <w:proofErr w:type="spellEnd"/>
      <w:r w:rsidR="00D0250F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“ОПОЗИЦІЙНА ПЛАТФОРМА – ЗА ЖИТТЯ”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="00D0250F" w:rsidRPr="00DF19B9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="00D0250F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hAnsi="Times New Roman" w:cs="Times New Roman"/>
          <w:sz w:val="24"/>
          <w:szCs w:val="24"/>
        </w:rPr>
        <w:t>багатомандатному</w:t>
      </w:r>
      <w:proofErr w:type="spellEnd"/>
      <w:r w:rsidR="00D0250F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hAnsi="Times New Roman" w:cs="Times New Roman"/>
          <w:sz w:val="24"/>
          <w:szCs w:val="24"/>
        </w:rPr>
        <w:t>виборчому</w:t>
      </w:r>
      <w:proofErr w:type="spellEnd"/>
      <w:r w:rsidR="00D0250F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50F" w:rsidRPr="00DF19B9">
        <w:rPr>
          <w:rFonts w:ascii="Times New Roman" w:hAnsi="Times New Roman" w:cs="Times New Roman"/>
          <w:sz w:val="24"/>
          <w:szCs w:val="24"/>
        </w:rPr>
        <w:t>окрузі</w:t>
      </w:r>
      <w:proofErr w:type="spellEnd"/>
      <w:r w:rsidR="00D0250F" w:rsidRPr="00DF19B9">
        <w:rPr>
          <w:rFonts w:ascii="Times New Roman" w:hAnsi="Times New Roman" w:cs="Times New Roman"/>
          <w:sz w:val="24"/>
          <w:szCs w:val="24"/>
        </w:rPr>
        <w:t xml:space="preserve">  </w:t>
      </w:r>
      <w:r w:rsidR="00D0250F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перших місцевих виборах 25 жовтня 2020 року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3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комісії</w:t>
      </w:r>
      <w:proofErr w:type="spellEnd"/>
      <w:r w:rsidRPr="00373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19B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Черговість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Миргородської міської ради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виборчо</w:t>
      </w:r>
      <w:proofErr w:type="spellEnd"/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</w:t>
      </w:r>
      <w:proofErr w:type="gramEnd"/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списку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Полтавської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регіональної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організації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Політичної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партії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“ОПОЗИЦІЙНА ПЛАТФОРМА – ЗА ЖИТТЯ”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мандата не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вичерпана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Вирішуючи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депутатом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Миргородської міської ради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="00ED320E" w:rsidRPr="00DF19B9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="00ED320E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hAnsi="Times New Roman" w:cs="Times New Roman"/>
          <w:sz w:val="24"/>
          <w:szCs w:val="24"/>
        </w:rPr>
        <w:t>багатомандатному</w:t>
      </w:r>
      <w:proofErr w:type="spellEnd"/>
      <w:r w:rsidR="00ED320E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hAnsi="Times New Roman" w:cs="Times New Roman"/>
          <w:sz w:val="24"/>
          <w:szCs w:val="24"/>
        </w:rPr>
        <w:t>виборчому</w:t>
      </w:r>
      <w:proofErr w:type="spellEnd"/>
      <w:r w:rsidR="00ED320E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hAnsi="Times New Roman" w:cs="Times New Roman"/>
          <w:sz w:val="24"/>
          <w:szCs w:val="24"/>
        </w:rPr>
        <w:t>окрузі</w:t>
      </w:r>
      <w:proofErr w:type="spellEnd"/>
      <w:r w:rsidR="00ED320E" w:rsidRPr="00DF19B9">
        <w:rPr>
          <w:rFonts w:ascii="Times New Roman" w:hAnsi="Times New Roman" w:cs="Times New Roman"/>
          <w:sz w:val="24"/>
          <w:szCs w:val="24"/>
        </w:rPr>
        <w:t xml:space="preserve">  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перших місцевих виборах 25 жовтня 2020 року від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Полтавської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регіональної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>організації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Політичної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партії</w:t>
      </w:r>
      <w:proofErr w:type="spellEnd"/>
      <w:r w:rsidR="00ED320E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“ОПОЗИЦІЙНА ПЛАТФОРМА – ЗА ЖИТТЯ”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320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територіальна виборча комісія 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таке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Указом Президента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лютого 2022 року № 64/2022 “Про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 лютого 2022 року № 2102–ІХ,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воєнний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з 05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30 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хвилин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лютого 2022 року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30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діб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Указом Президента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 № 133/2022 “Про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 року № 2119-IX,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05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30 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хвилин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30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діб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встановлюватися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і свобод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зазначенням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 року “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уведеним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Указом Президента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 № 153/2022,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ураховуючи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агресію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боку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російської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зважаючи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антиукраїнську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пропаганду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заклики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насильницьким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підриву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незаконне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захоплення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демонстрацію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проявів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колабораціонізму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насильства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зважаючи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антиукраїнську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позицію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поширення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виправдовування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правомірною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російської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режиму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правовий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стану”, “Про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призупинено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будь-яку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“ОПОЗИЦІЙНА ПЛАТФОРМА – ЗА ЖИТТЯ”, та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вичерпних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заборони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партій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218" w:rsidRPr="00DF19B9" w:rsidRDefault="002D6218" w:rsidP="00DF19B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будь-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“ОПОЗИЦІЙНА ПЛАТФОРМА – ЗА ЖИТТЯ” на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обставиною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розумінні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істотною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винятковою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такою,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унеможливлює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обраним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депутатом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Миргородської міської ради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2461" w:rsidRPr="00DF19B9">
        <w:rPr>
          <w:rFonts w:ascii="Times New Roman" w:hAnsi="Times New Roman" w:cs="Times New Roman"/>
          <w:sz w:val="24"/>
          <w:szCs w:val="24"/>
        </w:rPr>
        <w:t xml:space="preserve"> 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перших місцевих виборах 25 жовтня 2020 року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</w:rPr>
        <w:t>багатомандатному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</w:rPr>
        <w:t>виборчому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</w:rPr>
        <w:t>окрузі</w:t>
      </w:r>
      <w:proofErr w:type="spellEnd"/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>Полтавської</w:t>
      </w:r>
      <w:proofErr w:type="spellEnd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>регіональної</w:t>
      </w:r>
      <w:proofErr w:type="spellEnd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>організації</w:t>
      </w:r>
      <w:proofErr w:type="spellEnd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Політичної</w:t>
      </w:r>
      <w:proofErr w:type="spellEnd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партії</w:t>
      </w:r>
      <w:proofErr w:type="spellEnd"/>
      <w:r w:rsidR="00722461" w:rsidRPr="00DF1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“ОПОЗИЦІЙНА ПЛАТФОРМА – ЗА ЖИТТЯ”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черговістю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кандидата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депутати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Миргородської міської ради</w:t>
      </w:r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виборчому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списку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політичної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партії</w:t>
      </w:r>
      <w:proofErr w:type="spellEnd"/>
      <w:r w:rsidRPr="00DF1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77BF" w:rsidRPr="00F12BE7" w:rsidRDefault="005A77BF" w:rsidP="005A77BF">
      <w:pPr>
        <w:shd w:val="clear" w:color="auto" w:fill="FFFFFF"/>
        <w:spacing w:after="100" w:afterAutospacing="1" w:line="240" w:lineRule="auto"/>
        <w:jc w:val="both"/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</w:pPr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 xml:space="preserve">Відповідно до Виборчого кодексу України </w:t>
      </w:r>
      <w:r w:rsidR="00F12BE7"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>територіальна виборча к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омісія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є 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колегіальним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органом,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який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діє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на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підставі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Конституції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інших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України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і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наділен</w:t>
      </w:r>
      <w:r w:rsidR="00F12BE7"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>ий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lastRenderedPageBreak/>
        <w:t>повноваженнями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щодо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організації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підготовки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і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проведення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r w:rsidR="00F12BE7"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 xml:space="preserve">місцевих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виборів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у порядку та в межах,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встановлених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законами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України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Комісія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відповідно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до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своїх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повноважень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забезпечує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дотримання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передбачених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Конституцією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та законами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України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принципів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і засад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виборчого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r w:rsidR="00F12BE7"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>процесу</w:t>
      </w:r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реалізацію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виборчих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прав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громадян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України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Комісія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будує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свою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діяльність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на принципах верховенства права,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законності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незалежності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об’єктивності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компетентності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професійності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колегіальності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розгляду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і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вирішення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питань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обґрунтованості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прийнятих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ішень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відкритості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і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публічності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(</w:t>
      </w:r>
      <w:r w:rsidR="00F12BE7"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 xml:space="preserve">статті 32 та 33 </w:t>
      </w:r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>зазначеного</w:t>
      </w:r>
      <w:proofErr w:type="spellEnd"/>
      <w:r w:rsidRPr="00F12BE7">
        <w:rPr>
          <w:rFonts w:ascii="RobotoRegular" w:eastAsia="Times New Roman" w:hAnsi="RobotoRegular" w:cs="Times New Roman"/>
          <w:color w:val="000000" w:themeColor="text1"/>
          <w:sz w:val="24"/>
          <w:szCs w:val="24"/>
          <w:lang w:eastAsia="ru-RU"/>
        </w:rPr>
        <w:t xml:space="preserve"> Закону).</w:t>
      </w:r>
    </w:p>
    <w:p w:rsidR="00DF19B9" w:rsidRPr="00DF19B9" w:rsidRDefault="00F12BE7" w:rsidP="00722461">
      <w:pPr>
        <w:pStyle w:val="a5"/>
        <w:ind w:firstLine="708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Враховуючи викладене</w:t>
      </w:r>
      <w:r w:rsidR="002D6218" w:rsidRPr="00DF19B9">
        <w:rPr>
          <w:rFonts w:ascii="Times New Roman" w:eastAsia="Times New Roman" w:hAnsi="Times New Roman" w:cs="Times New Roman"/>
          <w:sz w:val="24"/>
          <w:szCs w:val="24"/>
        </w:rPr>
        <w:t xml:space="preserve">, відповідно </w:t>
      </w:r>
      <w:r w:rsidR="00722461" w:rsidRPr="00DF19B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A77B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пункту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вісім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частини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першої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статті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5 Закону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«Про статус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>місцевих</w:t>
      </w:r>
      <w:proofErr w:type="spellEnd"/>
      <w:r w:rsidR="00722461" w:rsidRPr="00DF19B9">
        <w:rPr>
          <w:rFonts w:ascii="Times New Roman" w:hAnsi="Times New Roman" w:cs="Times New Roman"/>
          <w:sz w:val="24"/>
          <w:szCs w:val="24"/>
          <w:lang w:val="ru-RU"/>
        </w:rPr>
        <w:t xml:space="preserve"> рад»</w:t>
      </w:r>
      <w:r w:rsidR="00722461" w:rsidRPr="00DF19B9">
        <w:rPr>
          <w:rFonts w:ascii="Times New Roman" w:hAnsi="Times New Roman" w:cs="Times New Roman"/>
          <w:sz w:val="24"/>
          <w:szCs w:val="24"/>
        </w:rPr>
        <w:t xml:space="preserve">, керуючись частиною першою, другою статті 284, пунктом вісімнадцять частини другої статті 206  </w:t>
      </w:r>
      <w:r w:rsidR="003732AB" w:rsidRPr="003732AB">
        <w:rPr>
          <w:rFonts w:ascii="Times New Roman" w:hAnsi="Times New Roman" w:cs="Times New Roman"/>
          <w:sz w:val="24"/>
          <w:szCs w:val="24"/>
        </w:rPr>
        <w:t>Виборчого Кодексу  України</w:t>
      </w:r>
      <w:r w:rsidR="00722461" w:rsidRPr="00DF19B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,</w:t>
      </w:r>
      <w:r w:rsidR="00722461" w:rsidRPr="00DF19B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22461" w:rsidRPr="00DF19B9">
        <w:rPr>
          <w:rFonts w:ascii="Times New Roman" w:hAnsi="Times New Roman" w:cs="Times New Roman"/>
          <w:sz w:val="24"/>
          <w:szCs w:val="24"/>
        </w:rPr>
        <w:t xml:space="preserve">постановою ЦВК від 28 жовтня  2020 року № 433 "Про роз’яснення порядку реєстрації обраних депутатів Верховної Ради Автономної Республіки Крим, обласних, районних, районних у місті,  сільських, селищної рад, сільських, селищних міських голів", </w:t>
      </w:r>
      <w:r w:rsidR="002D6218" w:rsidRPr="00DF19B9">
        <w:rPr>
          <w:rFonts w:ascii="Times New Roman" w:eastAsia="Times New Roman" w:hAnsi="Times New Roman" w:cs="Times New Roman"/>
          <w:sz w:val="24"/>
          <w:szCs w:val="24"/>
        </w:rPr>
        <w:t xml:space="preserve">Законів України “Про правовий режим воєнного стану”, “Про Раду національної безпеки і оборони України”, “Про політичні партії в Україні”, Указу Президента України від 24 лютого 2022 року № 64/2022 “Про введення воєнного стану в Україні”, затвердженого Законом України від 24 лютого 2022 року № 2102-ІХ, Указу Президента України від 14 березня 2022 року № 133/2022 “Про продовження строку дії воєнного стану в Україні”, затвердженого Законом України від 15 березня 2022 року № 2119-IX, Рішення Ради національної безпеки і оборони України від 18 березня 2022 року “Щодо призупинення діяльності окремих політичних партій”, уведеного в дію Указом Президента України від 19 березня 2022 року № 153/2022, керуючись статтями </w:t>
      </w:r>
      <w:r w:rsidR="003732AB">
        <w:rPr>
          <w:rFonts w:ascii="Times New Roman" w:eastAsia="Times New Roman" w:hAnsi="Times New Roman" w:cs="Times New Roman"/>
          <w:sz w:val="24"/>
          <w:szCs w:val="24"/>
        </w:rPr>
        <w:t xml:space="preserve">33, 36 </w:t>
      </w:r>
      <w:r w:rsidR="003732AB" w:rsidRPr="003732AB">
        <w:rPr>
          <w:rFonts w:ascii="Times New Roman" w:hAnsi="Times New Roman" w:cs="Times New Roman"/>
          <w:sz w:val="24"/>
          <w:szCs w:val="24"/>
        </w:rPr>
        <w:t>Виборчого Кодексу  України</w:t>
      </w:r>
      <w:r w:rsidR="003732AB" w:rsidRPr="00DF1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6218" w:rsidRPr="00DF19B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, </w:t>
      </w:r>
    </w:p>
    <w:p w:rsidR="002D6218" w:rsidRPr="00DF19B9" w:rsidRDefault="00F131AE" w:rsidP="00722461">
      <w:pPr>
        <w:pStyle w:val="a5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9B9">
        <w:rPr>
          <w:rFonts w:ascii="Times New Roman" w:eastAsia="Times New Roman" w:hAnsi="Times New Roman" w:cs="Times New Roman"/>
          <w:sz w:val="24"/>
          <w:szCs w:val="24"/>
        </w:rPr>
        <w:t>Миргородська міська територіальна виборча комісія</w:t>
      </w:r>
      <w:r w:rsidRPr="00DF19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D6218" w:rsidRPr="00DF19B9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постановляє:</w:t>
      </w:r>
    </w:p>
    <w:p w:rsidR="00F131AE" w:rsidRPr="00C310A9" w:rsidRDefault="00F131AE" w:rsidP="00722461">
      <w:pPr>
        <w:pStyle w:val="a5"/>
        <w:ind w:firstLine="708"/>
        <w:rPr>
          <w:rFonts w:ascii="RobotoRegular" w:eastAsia="Times New Roman" w:hAnsi="RobotoRegular" w:cs="Times New Roman"/>
          <w:color w:val="212529"/>
          <w:sz w:val="24"/>
          <w:szCs w:val="24"/>
        </w:rPr>
      </w:pPr>
    </w:p>
    <w:p w:rsidR="002D6218" w:rsidRPr="00DF19B9" w:rsidRDefault="002D6218" w:rsidP="00F131AE">
      <w:pPr>
        <w:shd w:val="clear" w:color="auto" w:fill="FFFFFF"/>
        <w:spacing w:after="100" w:afterAutospacing="1" w:line="240" w:lineRule="auto"/>
        <w:jc w:val="both"/>
        <w:rPr>
          <w:rFonts w:ascii="RobotoRegular" w:eastAsia="Times New Roman" w:hAnsi="RobotoRegular" w:cs="Times New Roman"/>
          <w:b/>
          <w:color w:val="FF0000"/>
          <w:sz w:val="24"/>
          <w:szCs w:val="24"/>
          <w:lang w:val="uk-UA" w:eastAsia="ru-RU"/>
        </w:rPr>
      </w:pP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>1.</w:t>
      </w:r>
      <w:r w:rsidRPr="00DF19B9">
        <w:rPr>
          <w:rFonts w:ascii="RobotoRegular" w:eastAsia="Times New Roman" w:hAnsi="RobotoRegular" w:cs="Times New Roman"/>
          <w:sz w:val="24"/>
          <w:szCs w:val="24"/>
          <w:lang w:eastAsia="ru-RU"/>
        </w:rPr>
        <w:t> </w:t>
      </w: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>Визнати призупинення будь-якої діяльності Політичної партії “ОПОЗИЦІЙНА ПЛАТФОРМА – ЗА ЖИТТЯ” на період дії в Україні воєнного стану згідно з Рішенням Ради національної безпеки і оборони України від 18</w:t>
      </w:r>
      <w:r w:rsidRPr="00DF19B9">
        <w:rPr>
          <w:rFonts w:ascii="RobotoRegular" w:eastAsia="Times New Roman" w:hAnsi="RobotoRegular" w:cs="Times New Roman"/>
          <w:sz w:val="24"/>
          <w:szCs w:val="24"/>
          <w:lang w:eastAsia="ru-RU"/>
        </w:rPr>
        <w:t> </w:t>
      </w: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>березня 2022 року “Щодо призупинення діяльності окремих політичних партій”, уведеним у дію Указом Президента України від 19 березня 2022 року №</w:t>
      </w:r>
      <w:r w:rsidRPr="00DF19B9">
        <w:rPr>
          <w:rFonts w:ascii="RobotoRegular" w:eastAsia="Times New Roman" w:hAnsi="RobotoRegular" w:cs="Times New Roman"/>
          <w:sz w:val="24"/>
          <w:szCs w:val="24"/>
          <w:lang w:eastAsia="ru-RU"/>
        </w:rPr>
        <w:t> </w:t>
      </w: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 xml:space="preserve">153/2022, обставиною, що унеможливлює ухвалення </w:t>
      </w:r>
      <w:r w:rsidR="00F131AE"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>Миргородською міською територіальною виборчою комісією</w:t>
      </w: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 xml:space="preserve"> рішення щодо визнання обраним депутатом </w:t>
      </w:r>
      <w:r w:rsidR="00F131AE"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>Миргородської міської ради,</w:t>
      </w:r>
      <w:r w:rsidR="00F131AE" w:rsidRPr="00DF19B9">
        <w:rPr>
          <w:sz w:val="24"/>
          <w:szCs w:val="24"/>
          <w:lang w:val="uk-UA"/>
        </w:rPr>
        <w:t xml:space="preserve">  </w:t>
      </w:r>
      <w:r w:rsidR="00F131AE"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 xml:space="preserve">на перших місцевих виборах 25 жовтня 2020 року </w:t>
      </w:r>
      <w:r w:rsidR="00F131A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F131AE" w:rsidRPr="00DF19B9">
        <w:rPr>
          <w:rFonts w:ascii="Times New Roman" w:hAnsi="Times New Roman" w:cs="Times New Roman"/>
          <w:sz w:val="24"/>
          <w:szCs w:val="24"/>
          <w:lang w:val="uk-UA"/>
        </w:rPr>
        <w:t>єдиному багатомандатному виборчому окрузі</w:t>
      </w:r>
      <w:r w:rsidR="00F131AE" w:rsidRPr="00DF1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31AE"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 xml:space="preserve">наступного за черговістю кандидата в депутати у  виборчому списку </w:t>
      </w:r>
      <w:r w:rsidR="00F131AE" w:rsidRPr="00DF19B9">
        <w:rPr>
          <w:rFonts w:ascii="RobotoRegular" w:eastAsia="Times New Roman" w:hAnsi="RobotoRegular" w:cs="Times New Roman"/>
          <w:bCs/>
          <w:sz w:val="24"/>
          <w:szCs w:val="24"/>
          <w:lang w:val="uk-UA"/>
        </w:rPr>
        <w:t xml:space="preserve">Полтавської регіональної організації </w:t>
      </w:r>
      <w:r w:rsidR="00F131AE" w:rsidRPr="00DF19B9">
        <w:rPr>
          <w:rFonts w:ascii="RobotoRegular" w:eastAsia="Times New Roman" w:hAnsi="RobotoRegular" w:cs="Times New Roman"/>
          <w:bCs/>
          <w:sz w:val="24"/>
          <w:szCs w:val="24"/>
          <w:lang w:val="uk-UA" w:eastAsia="ru-RU"/>
        </w:rPr>
        <w:t>Політичної партії “ОПОЗИЦІЙНА ПЛАТФОРМА – ЗА ЖИТТЯ”</w:t>
      </w:r>
      <w:r w:rsidRPr="00DF19B9">
        <w:rPr>
          <w:rFonts w:ascii="RobotoRegular" w:eastAsia="Times New Roman" w:hAnsi="RobotoRegular" w:cs="Times New Roman"/>
          <w:sz w:val="24"/>
          <w:szCs w:val="24"/>
          <w:lang w:val="uk-UA" w:eastAsia="ru-RU"/>
        </w:rPr>
        <w:t xml:space="preserve"> у строк, установлений </w:t>
      </w:r>
      <w:r w:rsidRPr="005A77BF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 xml:space="preserve">частиною </w:t>
      </w:r>
      <w:r w:rsidR="005A77BF" w:rsidRPr="005A77BF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>16</w:t>
      </w:r>
      <w:r w:rsidRPr="005A77BF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 xml:space="preserve"> статті </w:t>
      </w:r>
      <w:r w:rsidR="005A77BF" w:rsidRPr="005A77BF">
        <w:rPr>
          <w:rFonts w:ascii="RobotoRegular" w:eastAsia="Times New Roman" w:hAnsi="RobotoRegular" w:cs="Times New Roman"/>
          <w:color w:val="000000" w:themeColor="text1"/>
          <w:sz w:val="24"/>
          <w:szCs w:val="24"/>
          <w:lang w:val="uk-UA" w:eastAsia="ru-RU"/>
        </w:rPr>
        <w:t>36</w:t>
      </w:r>
      <w:r w:rsidRPr="005A77BF">
        <w:rPr>
          <w:rFonts w:ascii="RobotoRegular" w:eastAsia="Times New Roman" w:hAnsi="RobotoRegular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3732AB" w:rsidRPr="005A77BF">
        <w:rPr>
          <w:rFonts w:ascii="Times New Roman" w:hAnsi="Times New Roman" w:cs="Times New Roman"/>
          <w:sz w:val="24"/>
          <w:szCs w:val="24"/>
          <w:lang w:val="uk-UA"/>
        </w:rPr>
        <w:t>Виборчого Кодексу  України</w:t>
      </w:r>
      <w:r w:rsidRPr="00DF19B9">
        <w:rPr>
          <w:rFonts w:ascii="RobotoRegular" w:eastAsia="Times New Roman" w:hAnsi="RobotoRegular" w:cs="Times New Roman"/>
          <w:b/>
          <w:color w:val="FF0000"/>
          <w:sz w:val="24"/>
          <w:szCs w:val="24"/>
          <w:lang w:val="uk-UA" w:eastAsia="ru-RU"/>
        </w:rPr>
        <w:t>.</w:t>
      </w:r>
    </w:p>
    <w:p w:rsidR="00F131AE" w:rsidRDefault="00F131AE" w:rsidP="00F131AE">
      <w:pPr>
        <w:pStyle w:val="1"/>
        <w:jc w:val="both"/>
        <w:rPr>
          <w:rFonts w:ascii="Times" w:hAnsi="Times" w:cs="Times"/>
          <w:sz w:val="24"/>
          <w:szCs w:val="24"/>
          <w:lang w:val="uk-UA"/>
        </w:rPr>
      </w:pPr>
      <w:r>
        <w:rPr>
          <w:rFonts w:ascii="Times" w:hAnsi="Times" w:cs="Times"/>
          <w:sz w:val="24"/>
          <w:szCs w:val="24"/>
          <w:lang w:val="uk-UA"/>
        </w:rPr>
        <w:t>2. Цю Постанову оприлюднити на офіційному веб – сайті Миргородської міської ради</w:t>
      </w:r>
      <w:r w:rsidR="00EA4F62">
        <w:rPr>
          <w:rFonts w:ascii="Times" w:hAnsi="Times" w:cs="Times"/>
          <w:sz w:val="24"/>
          <w:szCs w:val="24"/>
          <w:lang w:val="uk-UA"/>
        </w:rPr>
        <w:t xml:space="preserve"> та надіслати в ЦВК.</w:t>
      </w:r>
    </w:p>
    <w:p w:rsidR="00F131AE" w:rsidRDefault="00F131AE" w:rsidP="00F131AE">
      <w:pPr>
        <w:pStyle w:val="1"/>
        <w:jc w:val="both"/>
        <w:rPr>
          <w:rFonts w:ascii="Times" w:hAnsi="Times" w:cs="Times"/>
          <w:sz w:val="24"/>
          <w:szCs w:val="24"/>
          <w:lang w:val="uk-UA"/>
        </w:rPr>
      </w:pPr>
    </w:p>
    <w:p w:rsidR="00F131AE" w:rsidRDefault="00F131AE" w:rsidP="00F131AE">
      <w:pPr>
        <w:jc w:val="both"/>
        <w:rPr>
          <w:rFonts w:ascii="Times" w:hAnsi="Times" w:cs="Times"/>
          <w:sz w:val="24"/>
          <w:szCs w:val="24"/>
          <w:lang w:val="uk-UA"/>
        </w:rPr>
      </w:pPr>
      <w:bookmarkStart w:id="0" w:name="_GoBack"/>
      <w:bookmarkEnd w:id="0"/>
    </w:p>
    <w:p w:rsidR="00F131AE" w:rsidRPr="00196F78" w:rsidRDefault="00F131AE" w:rsidP="00F131AE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196F78">
        <w:rPr>
          <w:rFonts w:ascii="Times New Roman" w:hAnsi="Times New Roman"/>
          <w:sz w:val="24"/>
          <w:szCs w:val="24"/>
          <w:lang w:val="uk-UA"/>
        </w:rPr>
        <w:t xml:space="preserve">  Голова Миргородської міської </w:t>
      </w:r>
    </w:p>
    <w:p w:rsidR="00F131AE" w:rsidRDefault="00F131AE" w:rsidP="00F131AE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196F78">
        <w:rPr>
          <w:rFonts w:ascii="Times New Roman" w:hAnsi="Times New Roman"/>
          <w:sz w:val="24"/>
          <w:szCs w:val="24"/>
          <w:lang w:val="uk-UA"/>
        </w:rPr>
        <w:t xml:space="preserve">  територіальної виборчої комісії</w:t>
      </w:r>
      <w:r>
        <w:rPr>
          <w:lang w:val="uk-UA"/>
        </w:rPr>
        <w:t xml:space="preserve">               </w:t>
      </w:r>
      <w:r>
        <w:rPr>
          <w:i/>
          <w:lang w:val="uk-UA"/>
        </w:rPr>
        <w:t>______________</w:t>
      </w:r>
      <w:r>
        <w:rPr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Є.Й. Ревуцький</w:t>
      </w:r>
    </w:p>
    <w:p w:rsidR="00F131AE" w:rsidRDefault="00F131AE" w:rsidP="00F131AE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F131AE" w:rsidRDefault="00F131AE" w:rsidP="00F131AE">
      <w:pPr>
        <w:pStyle w:val="a7"/>
        <w:rPr>
          <w:b/>
          <w:lang w:val="uk-UA"/>
        </w:rPr>
      </w:pPr>
    </w:p>
    <w:p w:rsidR="00F131AE" w:rsidRDefault="00F131AE" w:rsidP="00F131AE">
      <w:pPr>
        <w:pStyle w:val="11"/>
        <w:tabs>
          <w:tab w:val="left" w:pos="4266"/>
        </w:tabs>
        <w:spacing w:after="0"/>
        <w:ind w:left="-66"/>
        <w:jc w:val="both"/>
        <w:rPr>
          <w:rFonts w:ascii="Times" w:hAnsi="Times" w:cs="Times"/>
          <w:sz w:val="24"/>
          <w:szCs w:val="24"/>
          <w:lang w:val="uk-UA"/>
        </w:rPr>
      </w:pPr>
      <w:r>
        <w:rPr>
          <w:rFonts w:ascii="Times" w:hAnsi="Times" w:cs="Times"/>
          <w:sz w:val="24"/>
          <w:szCs w:val="24"/>
          <w:lang w:val="uk-UA"/>
        </w:rPr>
        <w:t xml:space="preserve">   Секретар  Миргородської міської </w:t>
      </w:r>
    </w:p>
    <w:p w:rsidR="00F131AE" w:rsidRDefault="00F131AE" w:rsidP="00F131AE">
      <w:pPr>
        <w:tabs>
          <w:tab w:val="left" w:pos="4266"/>
        </w:tabs>
        <w:spacing w:after="0"/>
        <w:jc w:val="both"/>
        <w:rPr>
          <w:rFonts w:ascii="Times" w:hAnsi="Times" w:cs="Times"/>
          <w:sz w:val="24"/>
          <w:szCs w:val="24"/>
          <w:lang w:val="uk-UA"/>
        </w:rPr>
      </w:pPr>
      <w:r>
        <w:rPr>
          <w:rFonts w:ascii="Times" w:hAnsi="Times" w:cs="Times"/>
          <w:sz w:val="24"/>
          <w:szCs w:val="24"/>
          <w:lang w:val="uk-UA"/>
        </w:rPr>
        <w:t xml:space="preserve">  територіальної виборчої комісії           </w:t>
      </w:r>
      <w:r>
        <w:rPr>
          <w:rFonts w:ascii="Times" w:hAnsi="Times" w:cs="Times"/>
          <w:i/>
          <w:sz w:val="24"/>
          <w:szCs w:val="24"/>
          <w:lang w:val="uk-UA"/>
        </w:rPr>
        <w:t xml:space="preserve">_____________  </w:t>
      </w:r>
      <w:r>
        <w:rPr>
          <w:rFonts w:ascii="Times" w:hAnsi="Times" w:cs="Times"/>
          <w:sz w:val="24"/>
          <w:szCs w:val="24"/>
          <w:lang w:val="uk-UA"/>
        </w:rPr>
        <w:t xml:space="preserve">Н.О. </w:t>
      </w:r>
      <w:proofErr w:type="spellStart"/>
      <w:r>
        <w:rPr>
          <w:rFonts w:ascii="Times" w:hAnsi="Times" w:cs="Times"/>
          <w:sz w:val="24"/>
          <w:szCs w:val="24"/>
          <w:lang w:val="uk-UA"/>
        </w:rPr>
        <w:t>Бер’якіна</w:t>
      </w:r>
      <w:proofErr w:type="spellEnd"/>
      <w:r>
        <w:rPr>
          <w:rFonts w:ascii="Times" w:hAnsi="Times" w:cs="Times"/>
          <w:sz w:val="24"/>
          <w:szCs w:val="24"/>
          <w:lang w:val="uk-UA"/>
        </w:rPr>
        <w:t xml:space="preserve"> </w:t>
      </w:r>
    </w:p>
    <w:p w:rsidR="002D6218" w:rsidRPr="00F131AE" w:rsidRDefault="002D6218" w:rsidP="002D6218">
      <w:pPr>
        <w:rPr>
          <w:lang w:val="uk-UA"/>
        </w:rPr>
      </w:pPr>
    </w:p>
    <w:sectPr w:rsidR="002D6218" w:rsidRPr="00F1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FA"/>
    <w:rsid w:val="000237CF"/>
    <w:rsid w:val="00250AFA"/>
    <w:rsid w:val="002D6218"/>
    <w:rsid w:val="00326F5F"/>
    <w:rsid w:val="003732AB"/>
    <w:rsid w:val="005A77BF"/>
    <w:rsid w:val="00720508"/>
    <w:rsid w:val="00722461"/>
    <w:rsid w:val="00893C83"/>
    <w:rsid w:val="00A62EA8"/>
    <w:rsid w:val="00A8260F"/>
    <w:rsid w:val="00BC1CD1"/>
    <w:rsid w:val="00C62DBA"/>
    <w:rsid w:val="00D0250F"/>
    <w:rsid w:val="00DF19B9"/>
    <w:rsid w:val="00EA4F62"/>
    <w:rsid w:val="00ED320E"/>
    <w:rsid w:val="00F12BE7"/>
    <w:rsid w:val="00F1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D621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3">
    <w:name w:val="Strong"/>
    <w:qFormat/>
    <w:rsid w:val="002D6218"/>
    <w:rPr>
      <w:rFonts w:ascii="Times New Roman" w:hAnsi="Times New Roman" w:cs="Times New Roman" w:hint="default"/>
      <w:b/>
      <w:bCs/>
    </w:rPr>
  </w:style>
  <w:style w:type="character" w:customStyle="1" w:styleId="a4">
    <w:name w:val="Основной текст Знак"/>
    <w:link w:val="a5"/>
    <w:locked/>
    <w:rsid w:val="002D6218"/>
    <w:rPr>
      <w:sz w:val="28"/>
      <w:lang w:val="uk-UA" w:eastAsia="ru-RU"/>
    </w:rPr>
  </w:style>
  <w:style w:type="paragraph" w:styleId="a5">
    <w:name w:val="Body Text"/>
    <w:basedOn w:val="a"/>
    <w:link w:val="a4"/>
    <w:rsid w:val="002D6218"/>
    <w:pPr>
      <w:spacing w:after="0" w:line="240" w:lineRule="auto"/>
      <w:jc w:val="both"/>
    </w:pPr>
    <w:rPr>
      <w:sz w:val="28"/>
      <w:lang w:val="uk-UA" w:eastAsia="ru-RU"/>
    </w:rPr>
  </w:style>
  <w:style w:type="character" w:customStyle="1" w:styleId="10">
    <w:name w:val="Основной текст Знак1"/>
    <w:basedOn w:val="a0"/>
    <w:uiPriority w:val="99"/>
    <w:semiHidden/>
    <w:rsid w:val="002D6218"/>
  </w:style>
  <w:style w:type="paragraph" w:styleId="a6">
    <w:name w:val="List Paragraph"/>
    <w:basedOn w:val="a"/>
    <w:uiPriority w:val="34"/>
    <w:qFormat/>
    <w:rsid w:val="00F131AE"/>
    <w:pPr>
      <w:ind w:left="720"/>
      <w:contextualSpacing/>
    </w:pPr>
  </w:style>
  <w:style w:type="paragraph" w:customStyle="1" w:styleId="11">
    <w:name w:val="Абзац списка1"/>
    <w:basedOn w:val="a"/>
    <w:rsid w:val="00F131A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7">
    <w:name w:val="No Spacing"/>
    <w:uiPriority w:val="1"/>
    <w:qFormat/>
    <w:rsid w:val="00F131AE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D621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3">
    <w:name w:val="Strong"/>
    <w:qFormat/>
    <w:rsid w:val="002D6218"/>
    <w:rPr>
      <w:rFonts w:ascii="Times New Roman" w:hAnsi="Times New Roman" w:cs="Times New Roman" w:hint="default"/>
      <w:b/>
      <w:bCs/>
    </w:rPr>
  </w:style>
  <w:style w:type="character" w:customStyle="1" w:styleId="a4">
    <w:name w:val="Основной текст Знак"/>
    <w:link w:val="a5"/>
    <w:locked/>
    <w:rsid w:val="002D6218"/>
    <w:rPr>
      <w:sz w:val="28"/>
      <w:lang w:val="uk-UA" w:eastAsia="ru-RU"/>
    </w:rPr>
  </w:style>
  <w:style w:type="paragraph" w:styleId="a5">
    <w:name w:val="Body Text"/>
    <w:basedOn w:val="a"/>
    <w:link w:val="a4"/>
    <w:rsid w:val="002D6218"/>
    <w:pPr>
      <w:spacing w:after="0" w:line="240" w:lineRule="auto"/>
      <w:jc w:val="both"/>
    </w:pPr>
    <w:rPr>
      <w:sz w:val="28"/>
      <w:lang w:val="uk-UA" w:eastAsia="ru-RU"/>
    </w:rPr>
  </w:style>
  <w:style w:type="character" w:customStyle="1" w:styleId="10">
    <w:name w:val="Основной текст Знак1"/>
    <w:basedOn w:val="a0"/>
    <w:uiPriority w:val="99"/>
    <w:semiHidden/>
    <w:rsid w:val="002D6218"/>
  </w:style>
  <w:style w:type="paragraph" w:styleId="a6">
    <w:name w:val="List Paragraph"/>
    <w:basedOn w:val="a"/>
    <w:uiPriority w:val="34"/>
    <w:qFormat/>
    <w:rsid w:val="00F131AE"/>
    <w:pPr>
      <w:ind w:left="720"/>
      <w:contextualSpacing/>
    </w:pPr>
  </w:style>
  <w:style w:type="paragraph" w:customStyle="1" w:styleId="11">
    <w:name w:val="Абзац списка1"/>
    <w:basedOn w:val="a"/>
    <w:rsid w:val="00F131A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7">
    <w:name w:val="No Spacing"/>
    <w:uiPriority w:val="1"/>
    <w:qFormat/>
    <w:rsid w:val="00F131AE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5995</Words>
  <Characters>3418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Vika</cp:lastModifiedBy>
  <cp:revision>8</cp:revision>
  <cp:lastPrinted>2022-04-15T11:47:00Z</cp:lastPrinted>
  <dcterms:created xsi:type="dcterms:W3CDTF">2022-04-13T19:06:00Z</dcterms:created>
  <dcterms:modified xsi:type="dcterms:W3CDTF">2022-04-15T11:47:00Z</dcterms:modified>
</cp:coreProperties>
</file>