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10" w:rsidRPr="00A114C3" w:rsidRDefault="00DB5910" w:rsidP="00DB5910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Pr="00A114C3" w:rsidRDefault="00DB5910" w:rsidP="00DB5910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DB5910" w:rsidRDefault="00DB5910" w:rsidP="00DB591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C54DE2" w:rsidRDefault="00C54DE2"/>
    <w:tbl>
      <w:tblPr>
        <w:tblpPr w:leftFromText="180" w:rightFromText="180" w:vertAnchor="page" w:horzAnchor="margin" w:tblpY="3091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604"/>
      </w:tblGrid>
      <w:tr w:rsidR="00DB5910" w:rsidRPr="00DB5910" w:rsidTr="00DB5910"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DB5910" w:rsidRPr="00DB5910" w:rsidRDefault="00DB5910" w:rsidP="00DB591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A6C338" wp14:editId="209C0646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DB5910" w:rsidRPr="00DB5910" w:rsidRDefault="00DB5910" w:rsidP="00DB5910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DB5910" w:rsidRPr="00DB5910" w:rsidRDefault="00DB5910" w:rsidP="00DB5910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DB5910" w:rsidRPr="00DB5910" w:rsidTr="00DB5910">
        <w:trPr>
          <w:cantSplit/>
          <w:trHeight w:val="1137"/>
        </w:trPr>
        <w:tc>
          <w:tcPr>
            <w:tcW w:w="2682" w:type="dxa"/>
            <w:vMerge/>
          </w:tcPr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DB5910" w:rsidRPr="00DB5910" w:rsidRDefault="00DB5910" w:rsidP="00DB591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en-US"/>
              </w:rPr>
              <w:t>Взяття на облік для забезпечення  санаторно-курортним лікуванням</w:t>
            </w:r>
            <w:r w:rsidRPr="00DB5910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 xml:space="preserve">  </w:t>
            </w:r>
            <w:r w:rsidRPr="00DB59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сімей загиблих (померлих) таких осіб</w:t>
            </w:r>
          </w:p>
        </w:tc>
        <w:tc>
          <w:tcPr>
            <w:tcW w:w="1604" w:type="dxa"/>
          </w:tcPr>
          <w:p w:rsidR="00DB5910" w:rsidRPr="00DB5910" w:rsidRDefault="00DB5910" w:rsidP="00DB591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5910" w:rsidRPr="00DB5910" w:rsidRDefault="00DB5910" w:rsidP="00DB591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B5910" w:rsidRPr="00DB5910" w:rsidRDefault="00DB5910" w:rsidP="00DB591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</w:tbl>
    <w:p w:rsidR="00DB5910" w:rsidRPr="00DB5910" w:rsidRDefault="00DB5910" w:rsidP="00DB5910">
      <w:pPr>
        <w:rPr>
          <w:rFonts w:ascii="Times New Roman" w:eastAsia="Calibri" w:hAnsi="Times New Roman" w:cs="Times New Roman"/>
          <w:lang w:eastAsia="en-US"/>
        </w:rPr>
      </w:pPr>
    </w:p>
    <w:p w:rsidR="00DB5910" w:rsidRPr="00DB5910" w:rsidRDefault="00DB5910" w:rsidP="00DB5910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540"/>
        <w:gridCol w:w="1260"/>
      </w:tblGrid>
      <w:tr w:rsidR="00DB5910" w:rsidRPr="00DB5910" w:rsidTr="00FD2B0C"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DB5910" w:rsidRPr="00DB5910" w:rsidRDefault="00DB5910" w:rsidP="00DB5910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:rsidR="00DB5910" w:rsidRPr="00DB5910" w:rsidRDefault="00DB5910" w:rsidP="00DB5910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DB5910" w:rsidRPr="00DB5910" w:rsidTr="00FD2B0C"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B5910" w:rsidRPr="00DB5910" w:rsidRDefault="00DB5910" w:rsidP="00DB5910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B5910" w:rsidRPr="00DB5910" w:rsidTr="00FD2B0C"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DB5910" w:rsidRPr="00DB5910" w:rsidTr="00FD2B0C"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невідповідності поданих документів вимогам чинного законодавства України електронна справа повертається адміністратору ЦНАП на доопрацювання</w:t>
            </w:r>
          </w:p>
        </w:tc>
        <w:tc>
          <w:tcPr>
            <w:tcW w:w="198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B5910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</w:t>
            </w:r>
            <w:r w:rsidRPr="00DB591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УСЗН </w:t>
            </w:r>
          </w:p>
        </w:tc>
      </w:tr>
      <w:tr w:rsidR="00DB5910" w:rsidRPr="00DB5910" w:rsidTr="00FD2B0C"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580" w:type="dxa"/>
            <w:shd w:val="clear" w:color="auto" w:fill="auto"/>
          </w:tcPr>
          <w:p w:rsidR="00DB5910" w:rsidRPr="00DB5910" w:rsidRDefault="00DB5910" w:rsidP="00DB5910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198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2 днів</w:t>
            </w:r>
          </w:p>
        </w:tc>
      </w:tr>
      <w:tr w:rsidR="00DB5910" w:rsidRPr="00DB5910" w:rsidTr="00FD2B0C"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DB5910" w:rsidRPr="00DB5910" w:rsidRDefault="00DB5910" w:rsidP="00DB5910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Реєстрація заяви у журналі </w:t>
            </w:r>
          </w:p>
        </w:tc>
        <w:tc>
          <w:tcPr>
            <w:tcW w:w="1980" w:type="dxa"/>
            <w:shd w:val="clear" w:color="auto" w:fill="auto"/>
          </w:tcPr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B5910" w:rsidRPr="00DB5910" w:rsidRDefault="00DB5910" w:rsidP="00DB5910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DB5910" w:rsidRPr="00DB5910" w:rsidTr="00FD2B0C"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DB5910" w:rsidRPr="00DB5910" w:rsidRDefault="00DB5910" w:rsidP="00DB5910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Формування особової справи </w:t>
            </w:r>
          </w:p>
        </w:tc>
        <w:tc>
          <w:tcPr>
            <w:tcW w:w="1980" w:type="dxa"/>
            <w:shd w:val="clear" w:color="auto" w:fill="auto"/>
          </w:tcPr>
          <w:p w:rsidR="00DB5910" w:rsidRPr="00DB5910" w:rsidRDefault="00DB5910" w:rsidP="00DB591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Відповідальна особа  управління соціального 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DB5910" w:rsidRPr="00DB5910" w:rsidRDefault="00DB5910" w:rsidP="00DB5910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B59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DB5910" w:rsidRPr="00DB5910" w:rsidRDefault="00DB5910" w:rsidP="00DB59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</w:tr>
      <w:tr w:rsidR="00DB5910" w:rsidRPr="00DB5910" w:rsidTr="00FD2B0C">
        <w:tc>
          <w:tcPr>
            <w:tcW w:w="9900" w:type="dxa"/>
            <w:gridSpan w:val="5"/>
            <w:shd w:val="clear" w:color="auto" w:fill="auto"/>
          </w:tcPr>
          <w:p w:rsidR="00DB5910" w:rsidRPr="00DB5910" w:rsidRDefault="00DB5910" w:rsidP="00DB591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5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 день (за умови подання повного пакету документів). </w:t>
            </w:r>
          </w:p>
        </w:tc>
      </w:tr>
      <w:tr w:rsidR="00DB5910" w:rsidRPr="00DB5910" w:rsidTr="00FD2B0C">
        <w:tc>
          <w:tcPr>
            <w:tcW w:w="9900" w:type="dxa"/>
            <w:gridSpan w:val="5"/>
            <w:shd w:val="clear" w:color="auto" w:fill="auto"/>
          </w:tcPr>
          <w:p w:rsidR="00DB5910" w:rsidRPr="00DB5910" w:rsidRDefault="00DB5910" w:rsidP="00DB5910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5910" w:rsidRPr="00DB5910" w:rsidRDefault="00DB5910" w:rsidP="00DB591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5910" w:rsidRPr="00DB5910" w:rsidRDefault="00DB5910" w:rsidP="00DB591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910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sectPr w:rsidR="00DB5910" w:rsidRPr="00DB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10"/>
    <w:rsid w:val="00C54DE2"/>
    <w:rsid w:val="00D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1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1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1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2023-03-29T11:51:00Z</dcterms:created>
  <dcterms:modified xsi:type="dcterms:W3CDTF">2023-03-29T11:52:00Z</dcterms:modified>
</cp:coreProperties>
</file>