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BB" w:rsidRPr="000113BB" w:rsidRDefault="000113BB" w:rsidP="000113BB">
      <w:pPr>
        <w:tabs>
          <w:tab w:val="left" w:pos="708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13B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</w:p>
    <w:p w:rsidR="000113BB" w:rsidRPr="000113BB" w:rsidRDefault="000113BB" w:rsidP="000113BB">
      <w:pPr>
        <w:tabs>
          <w:tab w:val="left" w:pos="708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0113BB" w:rsidRPr="000113BB" w:rsidRDefault="000113BB" w:rsidP="000113BB">
      <w:pPr>
        <w:tabs>
          <w:tab w:val="left" w:pos="708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13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0113BB" w:rsidRPr="000113BB" w:rsidRDefault="000113BB" w:rsidP="000113BB">
      <w:pPr>
        <w:tabs>
          <w:tab w:val="left" w:pos="708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0113B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0113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№   </w:t>
      </w:r>
      <w:r w:rsidRPr="000113B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170/7</w:t>
      </w: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972"/>
        <w:gridCol w:w="4678"/>
        <w:gridCol w:w="2126"/>
      </w:tblGrid>
      <w:tr w:rsidR="000113BB" w:rsidRPr="000113BB" w:rsidTr="002E00C4">
        <w:trPr>
          <w:cantSplit/>
          <w:trHeight w:val="71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3BB" w:rsidRPr="000113BB" w:rsidRDefault="000113BB" w:rsidP="000113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13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FE49BC" wp14:editId="0F5F7B67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3BB" w:rsidRPr="000113BB" w:rsidRDefault="000113BB" w:rsidP="000113B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1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0113BB" w:rsidRPr="000113BB" w:rsidRDefault="000113BB" w:rsidP="000113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1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0113BB" w:rsidRPr="000113BB" w:rsidTr="002E00C4">
        <w:trPr>
          <w:cantSplit/>
          <w:trHeight w:val="888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BB" w:rsidRPr="000113BB" w:rsidRDefault="000113BB" w:rsidP="000113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3BB" w:rsidRPr="000113BB" w:rsidRDefault="00640C2F" w:rsidP="000113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Технологічна</w:t>
            </w:r>
            <w:bookmarkStart w:id="0" w:name="_GoBack"/>
            <w:bookmarkEnd w:id="0"/>
            <w:r w:rsidR="000113BB" w:rsidRPr="00011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картка</w:t>
            </w:r>
          </w:p>
          <w:p w:rsidR="000113BB" w:rsidRPr="000113BB" w:rsidRDefault="000113BB" w:rsidP="000113B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адміністративної послуги з видачі дубліката свідоцтва про державну реєстрацію статуту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3BB" w:rsidRPr="000113BB" w:rsidRDefault="000113BB" w:rsidP="000113B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113BB" w:rsidRPr="000113BB" w:rsidRDefault="000113BB" w:rsidP="000113B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113BB" w:rsidRPr="000113BB" w:rsidRDefault="000113BB" w:rsidP="000113B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113BB" w:rsidRPr="000113BB" w:rsidRDefault="00234ED7" w:rsidP="000113B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T</w:t>
            </w:r>
            <w:r w:rsidR="000113BB" w:rsidRPr="00011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К-19/4</w:t>
            </w:r>
          </w:p>
          <w:p w:rsidR="000113BB" w:rsidRPr="000113BB" w:rsidRDefault="000113BB" w:rsidP="000113B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0113BB" w:rsidRPr="000113BB" w:rsidRDefault="000113BB" w:rsidP="000113B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081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928"/>
        <w:gridCol w:w="2206"/>
        <w:gridCol w:w="2498"/>
        <w:gridCol w:w="2147"/>
      </w:tblGrid>
      <w:tr w:rsidR="000113BB" w:rsidRPr="000113BB" w:rsidTr="002E00C4"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0113BB" w:rsidRPr="000113BB" w:rsidTr="002E00C4"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113BB">
              <w:rPr>
                <w:sz w:val="24"/>
                <w:szCs w:val="24"/>
                <w:lang w:eastAsia="uk-UA"/>
              </w:rPr>
              <w:t>1. Прийняття документів, які подаються для видачі дубліката свідоцтва про державну реєстрацію статуту територіальної громади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,</w:t>
            </w:r>
          </w:p>
          <w:p w:rsidR="000113BB" w:rsidRPr="000113BB" w:rsidRDefault="000113BB" w:rsidP="00B971F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</w:pP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0113B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ЦНАП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0113BB" w:rsidRPr="000113BB" w:rsidTr="002E00C4"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Пересилання отриманих документів рекомендованим листом до Східного міжрегіонального управління Міністерства юстиції (у разі їх отримання ЦНАП)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пізніше наступного робочого дня з дня надходження заяви</w:t>
            </w:r>
          </w:p>
        </w:tc>
      </w:tr>
      <w:tr w:rsidR="000113BB" w:rsidRPr="000113BB" w:rsidTr="002E00C4"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Виготовлення дубліката свідоцтва про державну реєстрацію статуту територіальної громади 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30-денний термін з дня отримання документів</w:t>
            </w:r>
          </w:p>
        </w:tc>
      </w:tr>
      <w:tr w:rsidR="000113BB" w:rsidRPr="000113BB" w:rsidTr="002E00C4"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Пересилання дубліката свідоцтва про державну реєстрацію статуту територіальної громади рекомендованим листом до ЦНАП (якщо прийняття документів на реєстрацію здійснював ЦНАП)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пізніше наступного робочого дня з дня виготовлення свідоцтва</w:t>
            </w:r>
          </w:p>
        </w:tc>
      </w:tr>
      <w:tr w:rsidR="000113BB" w:rsidRPr="000113BB" w:rsidTr="002E00C4"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Надання заявнику дубліката свідоцтва про державну реєстрацію статуту територіальної громади </w:t>
            </w:r>
          </w:p>
        </w:tc>
        <w:tc>
          <w:tcPr>
            <w:tcW w:w="11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 реєстратор, уповноважена особа ЦНАП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Відділ, ЦНАП 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13BB" w:rsidRPr="000113BB" w:rsidRDefault="000113BB" w:rsidP="00B971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пізніше наступного робочого дня:</w:t>
            </w:r>
          </w:p>
          <w:p w:rsidR="000113BB" w:rsidRPr="000113BB" w:rsidRDefault="000113BB" w:rsidP="00B971F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 дня виготовлення дубліката свідоцтва (якщо прийняття документів на реєстрацію здійснював Відділ),</w:t>
            </w:r>
          </w:p>
          <w:p w:rsidR="000113BB" w:rsidRPr="000113BB" w:rsidRDefault="000113BB" w:rsidP="00B9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113B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 дня отримання дубліката свідоцтва поштою (якщо прийняття документів на реєстрацію здійснював ЦНАП)</w:t>
            </w:r>
          </w:p>
        </w:tc>
      </w:tr>
    </w:tbl>
    <w:p w:rsidR="000113BB" w:rsidRPr="000113BB" w:rsidRDefault="000113BB" w:rsidP="000113BB">
      <w:pPr>
        <w:rPr>
          <w:rFonts w:ascii="Times New Roman" w:hAnsi="Times New Roman" w:cs="Times New Roman"/>
          <w:i/>
          <w:sz w:val="24"/>
          <w:szCs w:val="24"/>
        </w:rPr>
      </w:pPr>
    </w:p>
    <w:p w:rsidR="000113BB" w:rsidRPr="000113BB" w:rsidRDefault="000113BB" w:rsidP="000113B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  <w:sectPr w:rsidR="000113BB" w:rsidRPr="000113BB" w:rsidSect="00D75110">
          <w:headerReference w:type="default" r:id="rId7"/>
          <w:headerReference w:type="first" r:id="rId8"/>
          <w:endnotePr>
            <w:numFmt w:val="decimal"/>
          </w:endnotePr>
          <w:pgSz w:w="11906" w:h="16838"/>
          <w:pgMar w:top="1134" w:right="566" w:bottom="1134" w:left="1701" w:header="567" w:footer="567" w:gutter="0"/>
          <w:pgNumType w:start="1"/>
          <w:cols w:space="708"/>
          <w:titlePg/>
          <w:docGrid w:linePitch="381"/>
        </w:sectPr>
      </w:pPr>
    </w:p>
    <w:p w:rsidR="007E3016" w:rsidRPr="000113BB" w:rsidRDefault="009D05E5">
      <w:pPr>
        <w:rPr>
          <w:rFonts w:ascii="Times New Roman" w:hAnsi="Times New Roman" w:cs="Times New Roman"/>
        </w:rPr>
      </w:pPr>
    </w:p>
    <w:sectPr w:rsidR="007E3016" w:rsidRPr="0001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5" w:rsidRDefault="009D05E5">
      <w:pPr>
        <w:spacing w:after="0" w:line="240" w:lineRule="auto"/>
      </w:pPr>
      <w:r>
        <w:separator/>
      </w:r>
    </w:p>
  </w:endnote>
  <w:endnote w:type="continuationSeparator" w:id="0">
    <w:p w:rsidR="009D05E5" w:rsidRDefault="009D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5" w:rsidRDefault="009D05E5">
      <w:pPr>
        <w:spacing w:after="0" w:line="240" w:lineRule="auto"/>
      </w:pPr>
      <w:r>
        <w:separator/>
      </w:r>
    </w:p>
  </w:footnote>
  <w:footnote w:type="continuationSeparator" w:id="0">
    <w:p w:rsidR="009D05E5" w:rsidRDefault="009D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27" w:rsidRDefault="009D05E5">
    <w:pPr>
      <w:pStyle w:val="a3"/>
      <w:jc w:val="center"/>
    </w:pPr>
  </w:p>
  <w:p w:rsidR="00D75110" w:rsidRDefault="009D05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27" w:rsidRDefault="009D05E5">
    <w:pPr>
      <w:pStyle w:val="a3"/>
      <w:jc w:val="center"/>
    </w:pPr>
  </w:p>
  <w:p w:rsidR="00274C27" w:rsidRDefault="009D0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0"/>
    <w:rsid w:val="000113BB"/>
    <w:rsid w:val="001170DB"/>
    <w:rsid w:val="00130401"/>
    <w:rsid w:val="00234ED7"/>
    <w:rsid w:val="002E00C4"/>
    <w:rsid w:val="00640C2F"/>
    <w:rsid w:val="00685CB8"/>
    <w:rsid w:val="00910B60"/>
    <w:rsid w:val="009D05E5"/>
    <w:rsid w:val="00F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A6C3-8E13-49BF-AD81-B3EFE9E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13B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0113BB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113B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9</cp:revision>
  <dcterms:created xsi:type="dcterms:W3CDTF">2023-03-30T09:06:00Z</dcterms:created>
  <dcterms:modified xsi:type="dcterms:W3CDTF">2023-03-30T11:34:00Z</dcterms:modified>
</cp:coreProperties>
</file>