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24C7F" w:rsidRDefault="00F95EF5" w:rsidP="00F95EF5">
      <w:pPr>
        <w:ind w:left="5103" w:firstLine="708"/>
        <w:jc w:val="center"/>
        <w:rPr>
          <w:lang w:val="en-US"/>
        </w:rPr>
      </w:pPr>
      <w:proofErr w:type="spellStart"/>
      <w:r w:rsidRPr="00375127">
        <w:t>Додаток</w:t>
      </w:r>
      <w:proofErr w:type="spellEnd"/>
      <w:r w:rsidRPr="00375127">
        <w:t xml:space="preserve"> </w:t>
      </w:r>
      <w:r w:rsidR="00424C7F">
        <w:rPr>
          <w:lang w:val="en-US"/>
        </w:rPr>
        <w:t>60</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9534DA" w:rsidRPr="00375127" w:rsidRDefault="009534DA" w:rsidP="009534DA">
      <w:pPr>
        <w:jc w:val="center"/>
        <w:rPr>
          <w:lang w:val="uk-UA"/>
        </w:rPr>
      </w:pPr>
    </w:p>
    <w:tbl>
      <w:tblPr>
        <w:tblpPr w:leftFromText="180" w:rightFromText="180" w:vertAnchor="text" w:horzAnchor="margin" w:tblpX="-147" w:tblpY="500"/>
        <w:tblW w:w="9776" w:type="dxa"/>
        <w:tblLayout w:type="fixed"/>
        <w:tblLook w:val="0000" w:firstRow="0" w:lastRow="0" w:firstColumn="0" w:lastColumn="0" w:noHBand="0" w:noVBand="0"/>
      </w:tblPr>
      <w:tblGrid>
        <w:gridCol w:w="3187"/>
        <w:gridCol w:w="5403"/>
        <w:gridCol w:w="1186"/>
      </w:tblGrid>
      <w:tr w:rsidR="003C1756" w:rsidRPr="00375127" w:rsidTr="003C1756">
        <w:trPr>
          <w:cantSplit/>
          <w:trHeight w:val="715"/>
        </w:trPr>
        <w:tc>
          <w:tcPr>
            <w:tcW w:w="3187" w:type="dxa"/>
            <w:vMerge w:val="restart"/>
            <w:tcBorders>
              <w:top w:val="single" w:sz="4" w:space="0" w:color="000000"/>
              <w:left w:val="single" w:sz="4" w:space="0" w:color="000000"/>
              <w:bottom w:val="single" w:sz="4" w:space="0" w:color="000000"/>
            </w:tcBorders>
            <w:shd w:val="clear" w:color="auto" w:fill="auto"/>
            <w:vAlign w:val="center"/>
          </w:tcPr>
          <w:p w:rsidR="003C1756" w:rsidRPr="00375127" w:rsidRDefault="003C1756" w:rsidP="003C1756">
            <w:pPr>
              <w:snapToGrid w:val="0"/>
              <w:jc w:val="center"/>
              <w:rPr>
                <w:b/>
              </w:rPr>
            </w:pPr>
            <w:r>
              <w:rPr>
                <w:color w:val="FF0000"/>
                <w:lang w:val="uk-UA"/>
              </w:rPr>
              <w:br w:type="page"/>
            </w:r>
            <w:r w:rsidRPr="002C331E">
              <w:rPr>
                <w:noProof/>
                <w:lang w:val="uk-UA" w:eastAsia="uk-UA"/>
              </w:rPr>
              <w:drawing>
                <wp:inline distT="0" distB="0" distL="0" distR="0">
                  <wp:extent cx="1266825" cy="1581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1756" w:rsidRPr="00375127" w:rsidRDefault="003C1756" w:rsidP="003C1756">
            <w:pPr>
              <w:autoSpaceDE w:val="0"/>
              <w:snapToGrid w:val="0"/>
              <w:jc w:val="center"/>
              <w:rPr>
                <w:b/>
              </w:rPr>
            </w:pPr>
            <w:r w:rsidRPr="00375127">
              <w:rPr>
                <w:b/>
              </w:rPr>
              <w:t>МИРГОРОДСЬКА МІСЬКА РАДА</w:t>
            </w:r>
          </w:p>
          <w:p w:rsidR="003C1756" w:rsidRPr="00375127" w:rsidRDefault="003C1756" w:rsidP="003C1756">
            <w:pPr>
              <w:autoSpaceDE w:val="0"/>
              <w:jc w:val="center"/>
              <w:rPr>
                <w:b/>
              </w:rPr>
            </w:pPr>
            <w:r w:rsidRPr="00375127">
              <w:rPr>
                <w:b/>
              </w:rPr>
              <w:t>ВИКОНАВЧИЙ КОМІТЕТ</w:t>
            </w:r>
          </w:p>
        </w:tc>
      </w:tr>
      <w:tr w:rsidR="003C1756" w:rsidRPr="00375127" w:rsidTr="003C1756">
        <w:trPr>
          <w:cantSplit/>
          <w:trHeight w:val="888"/>
        </w:trPr>
        <w:tc>
          <w:tcPr>
            <w:tcW w:w="3187" w:type="dxa"/>
            <w:vMerge/>
            <w:tcBorders>
              <w:top w:val="single" w:sz="4" w:space="0" w:color="000000"/>
              <w:left w:val="single" w:sz="4" w:space="0" w:color="000000"/>
              <w:bottom w:val="single" w:sz="4" w:space="0" w:color="000000"/>
            </w:tcBorders>
            <w:shd w:val="clear" w:color="auto" w:fill="auto"/>
          </w:tcPr>
          <w:p w:rsidR="003C1756" w:rsidRPr="00375127" w:rsidRDefault="003C1756" w:rsidP="003C1756">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3C1756" w:rsidRPr="00375127" w:rsidRDefault="003C1756" w:rsidP="003C1756">
            <w:pPr>
              <w:snapToGrid w:val="0"/>
              <w:jc w:val="center"/>
              <w:rPr>
                <w:b/>
              </w:rPr>
            </w:pPr>
            <w:proofErr w:type="spellStart"/>
            <w:r w:rsidRPr="00375127">
              <w:rPr>
                <w:b/>
              </w:rPr>
              <w:t>Інформаційна</w:t>
            </w:r>
            <w:proofErr w:type="spellEnd"/>
            <w:r w:rsidRPr="00375127">
              <w:rPr>
                <w:b/>
              </w:rPr>
              <w:t xml:space="preserve"> карта</w:t>
            </w:r>
          </w:p>
          <w:p w:rsidR="003C1756" w:rsidRPr="00375127" w:rsidRDefault="003C1756" w:rsidP="003C1756">
            <w:pPr>
              <w:snapToGrid w:val="0"/>
              <w:jc w:val="center"/>
              <w:rPr>
                <w:b/>
              </w:rPr>
            </w:pPr>
          </w:p>
          <w:p w:rsidR="003C1756" w:rsidRPr="00DB3580" w:rsidRDefault="003C1756" w:rsidP="003C1756">
            <w:pPr>
              <w:tabs>
                <w:tab w:val="center" w:pos="4536"/>
                <w:tab w:val="right" w:pos="9072"/>
              </w:tabs>
              <w:jc w:val="center"/>
              <w:rPr>
                <w:b/>
                <w:bCs/>
                <w:lang w:val="uk-UA"/>
              </w:rPr>
            </w:pPr>
            <w:r w:rsidRPr="00C63EF4">
              <w:rPr>
                <w:b/>
                <w:bCs/>
                <w:lang w:val="uk-UA"/>
              </w:rPr>
              <w:t>В</w:t>
            </w:r>
            <w:proofErr w:type="spellStart"/>
            <w:r w:rsidRPr="00C63EF4">
              <w:rPr>
                <w:b/>
                <w:bCs/>
              </w:rPr>
              <w:t>зяття</w:t>
            </w:r>
            <w:proofErr w:type="spellEnd"/>
            <w:r w:rsidRPr="00C63EF4">
              <w:rPr>
                <w:b/>
                <w:bCs/>
              </w:rPr>
              <w:t xml:space="preserve"> на </w:t>
            </w:r>
            <w:proofErr w:type="spellStart"/>
            <w:r w:rsidRPr="00C63EF4">
              <w:rPr>
                <w:b/>
                <w:bCs/>
              </w:rPr>
              <w:t>облік</w:t>
            </w:r>
            <w:proofErr w:type="spellEnd"/>
            <w:r w:rsidRPr="00C63EF4">
              <w:rPr>
                <w:b/>
                <w:bCs/>
              </w:rPr>
              <w:t xml:space="preserve"> для </w:t>
            </w:r>
            <w:proofErr w:type="spellStart"/>
            <w:r w:rsidRPr="00C63EF4">
              <w:rPr>
                <w:b/>
                <w:bCs/>
              </w:rPr>
              <w:t>виплати</w:t>
            </w:r>
            <w:proofErr w:type="spellEnd"/>
            <w:r w:rsidRPr="00C63EF4">
              <w:rPr>
                <w:b/>
                <w:bCs/>
              </w:rPr>
              <w:t xml:space="preserve"> </w:t>
            </w:r>
            <w:proofErr w:type="spellStart"/>
            <w:r w:rsidRPr="00C63EF4">
              <w:rPr>
                <w:b/>
                <w:bCs/>
              </w:rPr>
              <w:t>компенсації</w:t>
            </w:r>
            <w:proofErr w:type="spellEnd"/>
            <w:r w:rsidRPr="00C63EF4">
              <w:rPr>
                <w:b/>
                <w:bCs/>
              </w:rPr>
              <w:t xml:space="preserve"> </w:t>
            </w:r>
            <w:proofErr w:type="spellStart"/>
            <w:r w:rsidRPr="00C63EF4">
              <w:rPr>
                <w:b/>
                <w:bCs/>
              </w:rPr>
              <w:t>вартості</w:t>
            </w:r>
            <w:proofErr w:type="spellEnd"/>
            <w:r w:rsidRPr="00C63EF4">
              <w:rPr>
                <w:b/>
                <w:bCs/>
              </w:rPr>
              <w:t xml:space="preserve"> </w:t>
            </w:r>
            <w:proofErr w:type="spellStart"/>
            <w:r w:rsidRPr="00C63EF4">
              <w:rPr>
                <w:b/>
                <w:bCs/>
              </w:rPr>
              <w:t>самостійного</w:t>
            </w:r>
            <w:proofErr w:type="spellEnd"/>
            <w:r w:rsidRPr="00C63EF4">
              <w:rPr>
                <w:b/>
                <w:bCs/>
              </w:rPr>
              <w:t xml:space="preserve"> санаторно-курортного </w:t>
            </w:r>
            <w:proofErr w:type="spellStart"/>
            <w:r w:rsidRPr="00C63EF4">
              <w:rPr>
                <w:b/>
                <w:bCs/>
              </w:rPr>
              <w:t>лікування</w:t>
            </w:r>
            <w:proofErr w:type="spellEnd"/>
            <w:r w:rsidRPr="00C63EF4">
              <w:rPr>
                <w:b/>
                <w:bCs/>
              </w:rPr>
              <w:t xml:space="preserve"> </w:t>
            </w:r>
            <w:proofErr w:type="spellStart"/>
            <w:r w:rsidRPr="00C63EF4">
              <w:rPr>
                <w:b/>
                <w:bCs/>
              </w:rPr>
              <w:t>осіб</w:t>
            </w:r>
            <w:proofErr w:type="spellEnd"/>
            <w:r w:rsidRPr="00C63EF4">
              <w:rPr>
                <w:b/>
                <w:bCs/>
              </w:rPr>
              <w:t xml:space="preserve">, </w:t>
            </w:r>
            <w:proofErr w:type="spellStart"/>
            <w:r w:rsidRPr="00C63EF4">
              <w:rPr>
                <w:b/>
                <w:bCs/>
              </w:rPr>
              <w:t>стосовно</w:t>
            </w:r>
            <w:proofErr w:type="spellEnd"/>
            <w:r w:rsidRPr="00C63EF4">
              <w:rPr>
                <w:b/>
                <w:bCs/>
              </w:rPr>
              <w:t xml:space="preserve"> </w:t>
            </w:r>
            <w:proofErr w:type="spellStart"/>
            <w:r w:rsidRPr="00C63EF4">
              <w:rPr>
                <w:b/>
                <w:bCs/>
              </w:rPr>
              <w:t>яких</w:t>
            </w:r>
            <w:proofErr w:type="spellEnd"/>
            <w:r w:rsidRPr="00C63EF4">
              <w:rPr>
                <w:b/>
                <w:bCs/>
              </w:rPr>
              <w:t xml:space="preserve"> </w:t>
            </w:r>
            <w:proofErr w:type="spellStart"/>
            <w:r w:rsidRPr="00C63EF4">
              <w:rPr>
                <w:b/>
                <w:bCs/>
              </w:rPr>
              <w:t>встановлено</w:t>
            </w:r>
            <w:proofErr w:type="spellEnd"/>
            <w:r w:rsidRPr="00C63EF4">
              <w:rPr>
                <w:b/>
                <w:bCs/>
              </w:rPr>
              <w:t xml:space="preserve"> факт </w:t>
            </w:r>
            <w:proofErr w:type="spellStart"/>
            <w:r w:rsidRPr="00C63EF4">
              <w:rPr>
                <w:b/>
                <w:bCs/>
              </w:rPr>
              <w:t>позбавлення</w:t>
            </w:r>
            <w:proofErr w:type="spellEnd"/>
            <w:r w:rsidRPr="00C63EF4">
              <w:rPr>
                <w:b/>
                <w:bCs/>
              </w:rPr>
              <w:t xml:space="preserve"> </w:t>
            </w:r>
            <w:proofErr w:type="spellStart"/>
            <w:r w:rsidRPr="00C63EF4">
              <w:rPr>
                <w:b/>
                <w:bCs/>
              </w:rPr>
              <w:t>особистої</w:t>
            </w:r>
            <w:proofErr w:type="spellEnd"/>
            <w:r w:rsidRPr="00C63EF4">
              <w:rPr>
                <w:b/>
                <w:bCs/>
              </w:rPr>
              <w:t xml:space="preserve"> </w:t>
            </w:r>
            <w:proofErr w:type="spellStart"/>
            <w:r w:rsidRPr="00C63EF4">
              <w:rPr>
                <w:b/>
                <w:bCs/>
              </w:rPr>
              <w:t>свободи</w:t>
            </w:r>
            <w:proofErr w:type="spellEnd"/>
            <w:r w:rsidRPr="00C63EF4">
              <w:rPr>
                <w:b/>
                <w:bCs/>
              </w:rPr>
              <w:t xml:space="preserve"> </w:t>
            </w:r>
            <w:proofErr w:type="spellStart"/>
            <w:r w:rsidRPr="00C63EF4">
              <w:rPr>
                <w:b/>
                <w:bCs/>
              </w:rPr>
              <w:t>внаслідок</w:t>
            </w:r>
            <w:proofErr w:type="spellEnd"/>
            <w:r w:rsidRPr="00C63EF4">
              <w:rPr>
                <w:b/>
                <w:bCs/>
              </w:rPr>
              <w:t xml:space="preserve"> </w:t>
            </w:r>
            <w:proofErr w:type="spellStart"/>
            <w:r w:rsidRPr="00C63EF4">
              <w:rPr>
                <w:b/>
                <w:bCs/>
              </w:rPr>
              <w:t>збройної</w:t>
            </w:r>
            <w:proofErr w:type="spellEnd"/>
            <w:r w:rsidRPr="00C63EF4">
              <w:rPr>
                <w:b/>
                <w:bCs/>
              </w:rPr>
              <w:t xml:space="preserve"> </w:t>
            </w:r>
            <w:proofErr w:type="spellStart"/>
            <w:r w:rsidRPr="00C63EF4">
              <w:rPr>
                <w:b/>
                <w:bCs/>
              </w:rPr>
              <w:t>агресії</w:t>
            </w:r>
            <w:proofErr w:type="spellEnd"/>
            <w:r w:rsidRPr="00C63EF4">
              <w:rPr>
                <w:b/>
                <w:bCs/>
              </w:rPr>
              <w:t xml:space="preserve"> </w:t>
            </w:r>
            <w:proofErr w:type="spellStart"/>
            <w:r w:rsidRPr="00C63EF4">
              <w:rPr>
                <w:b/>
                <w:bCs/>
              </w:rPr>
              <w:t>проти</w:t>
            </w:r>
            <w:proofErr w:type="spellEnd"/>
            <w:r w:rsidRPr="00C63EF4">
              <w:rPr>
                <w:b/>
                <w:bCs/>
              </w:rPr>
              <w:t xml:space="preserve"> </w:t>
            </w:r>
            <w:r w:rsidRPr="00C63EF4">
              <w:rPr>
                <w:b/>
                <w:bCs/>
                <w:lang w:val="uk-UA"/>
              </w:rPr>
              <w:t>У</w:t>
            </w:r>
            <w:proofErr w:type="spellStart"/>
            <w:r w:rsidRPr="00C63EF4">
              <w:rPr>
                <w:b/>
                <w:bCs/>
              </w:rPr>
              <w:t>країни</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C1756" w:rsidRPr="00375127" w:rsidRDefault="003C1756" w:rsidP="003C1756">
            <w:pPr>
              <w:pStyle w:val="a5"/>
              <w:snapToGrid w:val="0"/>
              <w:jc w:val="center"/>
              <w:rPr>
                <w:b/>
              </w:rPr>
            </w:pPr>
          </w:p>
          <w:p w:rsidR="003C1756" w:rsidRDefault="003C1756" w:rsidP="003C1756">
            <w:pPr>
              <w:pStyle w:val="a5"/>
              <w:snapToGrid w:val="0"/>
              <w:jc w:val="center"/>
              <w:rPr>
                <w:b/>
                <w:lang w:val="uk-UA"/>
              </w:rPr>
            </w:pPr>
          </w:p>
          <w:p w:rsidR="003C1756" w:rsidRPr="00827AE5" w:rsidRDefault="003C1756" w:rsidP="003C1756">
            <w:pPr>
              <w:pStyle w:val="a5"/>
              <w:snapToGrid w:val="0"/>
              <w:jc w:val="center"/>
              <w:rPr>
                <w:b/>
                <w:lang w:val="uk-UA"/>
              </w:rPr>
            </w:pPr>
            <w:proofErr w:type="gramStart"/>
            <w:r w:rsidRPr="00375127">
              <w:rPr>
                <w:b/>
              </w:rPr>
              <w:t>ІК  3</w:t>
            </w:r>
            <w:proofErr w:type="gramEnd"/>
            <w:r w:rsidRPr="00375127">
              <w:rPr>
                <w:b/>
              </w:rPr>
              <w:t>-3-</w:t>
            </w:r>
            <w:r>
              <w:rPr>
                <w:b/>
                <w:lang w:val="uk-UA"/>
              </w:rPr>
              <w:t>12</w:t>
            </w:r>
          </w:p>
          <w:p w:rsidR="003C1756" w:rsidRPr="00375127" w:rsidRDefault="003C1756" w:rsidP="003C1756">
            <w:pPr>
              <w:pStyle w:val="a5"/>
              <w:snapToGrid w:val="0"/>
              <w:jc w:val="center"/>
              <w:rPr>
                <w:b/>
                <w:i/>
                <w:iCs/>
                <w:shd w:val="clear" w:color="auto" w:fill="FFFF00"/>
              </w:rPr>
            </w:pPr>
            <w:r w:rsidRPr="00375127">
              <w:rPr>
                <w:b/>
                <w:i/>
                <w:iCs/>
              </w:rPr>
              <w:t>0</w:t>
            </w:r>
            <w:r>
              <w:rPr>
                <w:b/>
                <w:i/>
                <w:iCs/>
                <w:lang w:val="uk-UA"/>
              </w:rPr>
              <w:t>2540</w:t>
            </w:r>
            <w:r w:rsidRPr="00375127">
              <w:rPr>
                <w:b/>
                <w:i/>
                <w:iCs/>
              </w:rPr>
              <w:t>*</w:t>
            </w:r>
          </w:p>
          <w:p w:rsidR="003C1756" w:rsidRPr="00375127" w:rsidRDefault="003C1756" w:rsidP="003C1756">
            <w:pPr>
              <w:pStyle w:val="a5"/>
              <w:jc w:val="center"/>
              <w:rPr>
                <w:b/>
                <w:shd w:val="clear" w:color="auto" w:fill="FFFF00"/>
              </w:rPr>
            </w:pPr>
          </w:p>
        </w:tc>
      </w:tr>
    </w:tbl>
    <w:p w:rsidR="003C1756" w:rsidRPr="00013655" w:rsidRDefault="003C1756" w:rsidP="003C1756">
      <w:pPr>
        <w:rPr>
          <w:vanish/>
        </w:rPr>
      </w:pPr>
    </w:p>
    <w:tbl>
      <w:tblPr>
        <w:tblW w:w="98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80"/>
        <w:gridCol w:w="1980"/>
        <w:gridCol w:w="540"/>
        <w:gridCol w:w="1179"/>
      </w:tblGrid>
      <w:tr w:rsidR="003C1756" w:rsidRPr="00375127" w:rsidTr="003C1756">
        <w:tc>
          <w:tcPr>
            <w:tcW w:w="540" w:type="dxa"/>
            <w:shd w:val="clear" w:color="auto" w:fill="auto"/>
          </w:tcPr>
          <w:p w:rsidR="003C1756" w:rsidRPr="00375127" w:rsidRDefault="003C1756" w:rsidP="002A5CB5">
            <w:pPr>
              <w:ind w:right="-108"/>
            </w:pPr>
            <w:bookmarkStart w:id="0" w:name="_GoBack" w:colFirst="1" w:colLast="1"/>
            <w:r w:rsidRPr="00375127">
              <w:rPr>
                <w:b/>
              </w:rPr>
              <w:t>№ з/п</w:t>
            </w:r>
          </w:p>
        </w:tc>
        <w:tc>
          <w:tcPr>
            <w:tcW w:w="5580" w:type="dxa"/>
            <w:shd w:val="clear" w:color="auto" w:fill="auto"/>
          </w:tcPr>
          <w:p w:rsidR="003C1756" w:rsidRPr="00375127" w:rsidRDefault="003C1756"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1980" w:type="dxa"/>
            <w:shd w:val="clear" w:color="auto" w:fill="auto"/>
          </w:tcPr>
          <w:p w:rsidR="003C1756" w:rsidRPr="00375127" w:rsidRDefault="003C1756"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shd w:val="clear" w:color="auto" w:fill="auto"/>
          </w:tcPr>
          <w:p w:rsidR="003C1756" w:rsidRPr="00375127" w:rsidRDefault="003C1756" w:rsidP="002A5CB5">
            <w:pPr>
              <w:ind w:left="-108" w:right="-108"/>
            </w:pPr>
            <w:proofErr w:type="spellStart"/>
            <w:r w:rsidRPr="00375127">
              <w:rPr>
                <w:b/>
              </w:rPr>
              <w:t>Дія</w:t>
            </w:r>
            <w:proofErr w:type="spellEnd"/>
            <w:r w:rsidRPr="00375127">
              <w:rPr>
                <w:b/>
              </w:rPr>
              <w:t xml:space="preserve"> </w:t>
            </w:r>
          </w:p>
        </w:tc>
        <w:tc>
          <w:tcPr>
            <w:tcW w:w="1179" w:type="dxa"/>
            <w:shd w:val="clear" w:color="auto" w:fill="auto"/>
          </w:tcPr>
          <w:p w:rsidR="003C1756" w:rsidRPr="00375127" w:rsidRDefault="003C1756"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bookmarkEnd w:id="0"/>
      <w:tr w:rsidR="003C1756" w:rsidRPr="00375127" w:rsidTr="003C1756">
        <w:tc>
          <w:tcPr>
            <w:tcW w:w="540" w:type="dxa"/>
            <w:shd w:val="clear" w:color="auto" w:fill="auto"/>
          </w:tcPr>
          <w:p w:rsidR="003C1756" w:rsidRPr="00375127" w:rsidRDefault="003C1756" w:rsidP="002A5CB5">
            <w:pPr>
              <w:jc w:val="center"/>
              <w:rPr>
                <w:b/>
              </w:rPr>
            </w:pPr>
            <w:r w:rsidRPr="00375127">
              <w:rPr>
                <w:b/>
              </w:rPr>
              <w:t>1</w:t>
            </w:r>
          </w:p>
        </w:tc>
        <w:tc>
          <w:tcPr>
            <w:tcW w:w="5580" w:type="dxa"/>
            <w:shd w:val="clear" w:color="auto" w:fill="auto"/>
          </w:tcPr>
          <w:p w:rsidR="003C1756" w:rsidRPr="00375127" w:rsidRDefault="003C1756" w:rsidP="002A5CB5">
            <w:pPr>
              <w:jc w:val="center"/>
              <w:rPr>
                <w:b/>
              </w:rPr>
            </w:pPr>
            <w:r w:rsidRPr="00375127">
              <w:rPr>
                <w:b/>
              </w:rPr>
              <w:t>2</w:t>
            </w:r>
          </w:p>
        </w:tc>
        <w:tc>
          <w:tcPr>
            <w:tcW w:w="1980" w:type="dxa"/>
            <w:shd w:val="clear" w:color="auto" w:fill="auto"/>
          </w:tcPr>
          <w:p w:rsidR="003C1756" w:rsidRPr="00375127" w:rsidRDefault="003C1756" w:rsidP="002A5CB5">
            <w:pPr>
              <w:ind w:left="-108"/>
              <w:jc w:val="center"/>
              <w:rPr>
                <w:b/>
              </w:rPr>
            </w:pPr>
            <w:r w:rsidRPr="00375127">
              <w:rPr>
                <w:b/>
              </w:rPr>
              <w:t>3</w:t>
            </w:r>
          </w:p>
        </w:tc>
        <w:tc>
          <w:tcPr>
            <w:tcW w:w="540" w:type="dxa"/>
            <w:shd w:val="clear" w:color="auto" w:fill="auto"/>
          </w:tcPr>
          <w:p w:rsidR="003C1756" w:rsidRPr="00375127" w:rsidRDefault="003C1756" w:rsidP="002A5CB5">
            <w:pPr>
              <w:jc w:val="center"/>
              <w:rPr>
                <w:b/>
              </w:rPr>
            </w:pPr>
            <w:r w:rsidRPr="00375127">
              <w:rPr>
                <w:b/>
              </w:rPr>
              <w:t>4</w:t>
            </w:r>
          </w:p>
        </w:tc>
        <w:tc>
          <w:tcPr>
            <w:tcW w:w="1179" w:type="dxa"/>
            <w:shd w:val="clear" w:color="auto" w:fill="auto"/>
          </w:tcPr>
          <w:p w:rsidR="003C1756" w:rsidRPr="00375127" w:rsidRDefault="003C1756" w:rsidP="002A5CB5">
            <w:pPr>
              <w:jc w:val="center"/>
              <w:rPr>
                <w:b/>
              </w:rPr>
            </w:pPr>
            <w:r w:rsidRPr="00375127">
              <w:rPr>
                <w:b/>
              </w:rPr>
              <w:t>5</w:t>
            </w:r>
          </w:p>
        </w:tc>
      </w:tr>
      <w:tr w:rsidR="003C1756" w:rsidRPr="00375127" w:rsidTr="003C1756">
        <w:tc>
          <w:tcPr>
            <w:tcW w:w="540" w:type="dxa"/>
            <w:shd w:val="clear" w:color="auto" w:fill="auto"/>
          </w:tcPr>
          <w:p w:rsidR="003C1756" w:rsidRPr="00375127" w:rsidRDefault="003C1756" w:rsidP="002A5CB5">
            <w:pPr>
              <w:widowControl w:val="0"/>
              <w:tabs>
                <w:tab w:val="left" w:pos="900"/>
              </w:tabs>
              <w:suppressAutoHyphens/>
              <w:spacing w:before="40"/>
              <w:ind w:right="-108"/>
              <w:jc w:val="both"/>
            </w:pPr>
            <w:r w:rsidRPr="00375127">
              <w:t>1.</w:t>
            </w:r>
          </w:p>
        </w:tc>
        <w:tc>
          <w:tcPr>
            <w:tcW w:w="5580" w:type="dxa"/>
            <w:shd w:val="clear" w:color="auto" w:fill="auto"/>
          </w:tcPr>
          <w:p w:rsidR="003C1756" w:rsidRPr="00375127" w:rsidRDefault="003C1756" w:rsidP="002A5CB5">
            <w:pPr>
              <w:widowControl w:val="0"/>
              <w:tabs>
                <w:tab w:val="left" w:pos="900"/>
              </w:tabs>
              <w:suppressAutoHyphens/>
              <w:spacing w:before="40"/>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зазначеного</w:t>
            </w:r>
            <w:proofErr w:type="spellEnd"/>
            <w:r w:rsidRPr="00375127">
              <w:t xml:space="preserve"> в </w:t>
            </w:r>
            <w:proofErr w:type="spellStart"/>
            <w:r w:rsidRPr="00375127">
              <w:t>заяві</w:t>
            </w:r>
            <w:proofErr w:type="spellEnd"/>
            <w:r w:rsidRPr="00375127">
              <w:t xml:space="preserve">, </w:t>
            </w:r>
            <w:proofErr w:type="spellStart"/>
            <w:r w:rsidRPr="00375127">
              <w:t>реєстрація</w:t>
            </w:r>
            <w:proofErr w:type="spellEnd"/>
            <w:r w:rsidRPr="00375127">
              <w:t xml:space="preserve"> заяви, </w:t>
            </w: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про </w:t>
            </w:r>
            <w:proofErr w:type="spellStart"/>
            <w:r w:rsidRPr="00375127">
              <w:t>орієнтовний</w:t>
            </w:r>
            <w:proofErr w:type="spellEnd"/>
            <w:r w:rsidRPr="00375127">
              <w:t xml:space="preserve"> </w:t>
            </w:r>
            <w:proofErr w:type="spellStart"/>
            <w:r w:rsidRPr="00375127">
              <w:t>термін</w:t>
            </w:r>
            <w:proofErr w:type="spellEnd"/>
            <w:r w:rsidRPr="00375127">
              <w:t xml:space="preserve"> </w:t>
            </w:r>
            <w:proofErr w:type="spellStart"/>
            <w:r w:rsidRPr="00375127">
              <w:t>виконання</w:t>
            </w:r>
            <w:proofErr w:type="spellEnd"/>
            <w:r w:rsidRPr="00375127">
              <w:t xml:space="preserve">, </w:t>
            </w:r>
            <w:proofErr w:type="spellStart"/>
            <w:r w:rsidRPr="00375127">
              <w:t>формування</w:t>
            </w:r>
            <w:proofErr w:type="spellEnd"/>
            <w:r w:rsidRPr="00375127">
              <w:t xml:space="preserve"> </w:t>
            </w:r>
            <w:proofErr w:type="spellStart"/>
            <w:r w:rsidRPr="00375127">
              <w:t>електронної</w:t>
            </w:r>
            <w:proofErr w:type="spellEnd"/>
            <w:r w:rsidRPr="00375127">
              <w:t xml:space="preserve"> </w:t>
            </w:r>
            <w:proofErr w:type="spellStart"/>
            <w:r w:rsidRPr="00375127">
              <w:t>справи</w:t>
            </w:r>
            <w:proofErr w:type="spellEnd"/>
            <w:r w:rsidRPr="00375127">
              <w:t xml:space="preserve"> в ПК «</w:t>
            </w:r>
            <w:proofErr w:type="spellStart"/>
            <w:r w:rsidRPr="00375127">
              <w:t>Соціальна</w:t>
            </w:r>
            <w:proofErr w:type="spellEnd"/>
            <w:r w:rsidRPr="00375127">
              <w:t xml:space="preserve"> громада</w:t>
            </w:r>
            <w:proofErr w:type="gramStart"/>
            <w:r w:rsidRPr="00375127">
              <w:t xml:space="preserve">»,  </w:t>
            </w:r>
            <w:proofErr w:type="spellStart"/>
            <w:r w:rsidRPr="00375127">
              <w:t>внесення</w:t>
            </w:r>
            <w:proofErr w:type="spellEnd"/>
            <w:proofErr w:type="gramEnd"/>
            <w:r w:rsidRPr="00375127">
              <w:t xml:space="preserve"> </w:t>
            </w:r>
            <w:proofErr w:type="spellStart"/>
            <w:r w:rsidRPr="00375127">
              <w:t>даних</w:t>
            </w:r>
            <w:proofErr w:type="spellEnd"/>
            <w:r w:rsidRPr="00375127">
              <w:t xml:space="preserve"> до журналу </w:t>
            </w:r>
            <w:proofErr w:type="spellStart"/>
            <w:r w:rsidRPr="00375127">
              <w:t>реєстрації</w:t>
            </w:r>
            <w:proofErr w:type="spellEnd"/>
            <w:r w:rsidRPr="00375127">
              <w:t xml:space="preserve">, передача заяви та пакета </w:t>
            </w:r>
            <w:proofErr w:type="spellStart"/>
            <w:r w:rsidRPr="00375127">
              <w:t>документів</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1980" w:type="dxa"/>
            <w:shd w:val="clear" w:color="auto" w:fill="auto"/>
          </w:tcPr>
          <w:p w:rsidR="003C1756" w:rsidRPr="00375127" w:rsidRDefault="003C1756" w:rsidP="002A5CB5">
            <w:pPr>
              <w:widowControl w:val="0"/>
              <w:tabs>
                <w:tab w:val="left" w:pos="900"/>
              </w:tabs>
              <w:suppressAutoHyphens/>
              <w:spacing w:before="40"/>
              <w:ind w:left="-108"/>
              <w:jc w:val="center"/>
            </w:pPr>
            <w:proofErr w:type="spellStart"/>
            <w:r w:rsidRPr="00375127">
              <w:t>Адміністратор</w:t>
            </w:r>
            <w:proofErr w:type="spellEnd"/>
            <w:r w:rsidRPr="00375127">
              <w:t xml:space="preserve"> ЦНАП</w:t>
            </w:r>
          </w:p>
        </w:tc>
        <w:tc>
          <w:tcPr>
            <w:tcW w:w="540" w:type="dxa"/>
            <w:shd w:val="clear" w:color="auto" w:fill="auto"/>
          </w:tcPr>
          <w:p w:rsidR="003C1756" w:rsidRPr="00375127" w:rsidRDefault="003C1756" w:rsidP="002A5CB5">
            <w:pPr>
              <w:widowControl w:val="0"/>
              <w:tabs>
                <w:tab w:val="left" w:pos="900"/>
              </w:tabs>
              <w:suppressAutoHyphens/>
              <w:spacing w:before="40"/>
              <w:jc w:val="both"/>
            </w:pPr>
            <w:r w:rsidRPr="00375127">
              <w:t>В</w:t>
            </w:r>
          </w:p>
        </w:tc>
        <w:tc>
          <w:tcPr>
            <w:tcW w:w="1179" w:type="dxa"/>
            <w:shd w:val="clear" w:color="auto" w:fill="auto"/>
          </w:tcPr>
          <w:p w:rsidR="003C1756" w:rsidRPr="00375127" w:rsidRDefault="003C1756" w:rsidP="002A5CB5">
            <w:pPr>
              <w:widowControl w:val="0"/>
              <w:tabs>
                <w:tab w:val="left" w:pos="972"/>
              </w:tabs>
              <w:suppressAutoHyphens/>
              <w:spacing w:before="40"/>
              <w:ind w:left="-108" w:right="4"/>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3C1756" w:rsidRPr="00375127" w:rsidTr="003C1756">
        <w:tc>
          <w:tcPr>
            <w:tcW w:w="540" w:type="dxa"/>
            <w:shd w:val="clear" w:color="auto" w:fill="auto"/>
          </w:tcPr>
          <w:p w:rsidR="003C1756" w:rsidRPr="00375127" w:rsidRDefault="003C1756" w:rsidP="002A5CB5">
            <w:pPr>
              <w:widowControl w:val="0"/>
              <w:tabs>
                <w:tab w:val="left" w:pos="900"/>
              </w:tabs>
              <w:suppressAutoHyphens/>
              <w:spacing w:before="40"/>
              <w:ind w:right="-108"/>
              <w:jc w:val="both"/>
            </w:pPr>
            <w:r w:rsidRPr="00375127">
              <w:t>2.</w:t>
            </w:r>
          </w:p>
        </w:tc>
        <w:tc>
          <w:tcPr>
            <w:tcW w:w="5580" w:type="dxa"/>
            <w:shd w:val="clear" w:color="auto" w:fill="auto"/>
          </w:tcPr>
          <w:p w:rsidR="003C1756" w:rsidRPr="00375127" w:rsidRDefault="003C1756" w:rsidP="002A5CB5">
            <w:pPr>
              <w:widowControl w:val="0"/>
              <w:tabs>
                <w:tab w:val="left" w:pos="900"/>
              </w:tabs>
              <w:suppressAutoHyphens/>
              <w:spacing w:before="40"/>
              <w:jc w:val="both"/>
            </w:pP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w:t>
            </w:r>
            <w:proofErr w:type="spellStart"/>
            <w:r w:rsidRPr="00375127">
              <w:t>України</w:t>
            </w:r>
            <w:proofErr w:type="spellEnd"/>
          </w:p>
          <w:p w:rsidR="003C1756" w:rsidRPr="00375127" w:rsidRDefault="003C1756" w:rsidP="002A5CB5">
            <w:pPr>
              <w:widowControl w:val="0"/>
              <w:tabs>
                <w:tab w:val="left" w:pos="900"/>
              </w:tabs>
              <w:suppressAutoHyphens/>
              <w:spacing w:before="40"/>
              <w:jc w:val="both"/>
              <w:rPr>
                <w:i/>
              </w:rPr>
            </w:pPr>
          </w:p>
        </w:tc>
        <w:tc>
          <w:tcPr>
            <w:tcW w:w="1980" w:type="dxa"/>
            <w:shd w:val="clear" w:color="auto" w:fill="auto"/>
          </w:tcPr>
          <w:p w:rsidR="003C1756" w:rsidRPr="00375127" w:rsidRDefault="003C1756" w:rsidP="002A5CB5">
            <w:pPr>
              <w:widowControl w:val="0"/>
              <w:tabs>
                <w:tab w:val="left" w:pos="900"/>
              </w:tabs>
              <w:suppressAutoHyphens/>
              <w:spacing w:before="40"/>
              <w:ind w:left="-108"/>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3C1756" w:rsidRPr="00375127" w:rsidRDefault="003C1756" w:rsidP="002A5CB5">
            <w:pPr>
              <w:widowControl w:val="0"/>
              <w:tabs>
                <w:tab w:val="left" w:pos="900"/>
              </w:tabs>
              <w:suppressAutoHyphens/>
              <w:spacing w:before="40"/>
              <w:jc w:val="both"/>
            </w:pPr>
            <w:r w:rsidRPr="00375127">
              <w:t>В</w:t>
            </w:r>
          </w:p>
        </w:tc>
        <w:tc>
          <w:tcPr>
            <w:tcW w:w="1179" w:type="dxa"/>
            <w:shd w:val="clear" w:color="auto" w:fill="auto"/>
          </w:tcPr>
          <w:p w:rsidR="003C1756" w:rsidRPr="00375127" w:rsidRDefault="003C1756" w:rsidP="002A5CB5">
            <w:pPr>
              <w:widowControl w:val="0"/>
              <w:tabs>
                <w:tab w:val="left" w:pos="972"/>
              </w:tabs>
              <w:suppressAutoHyphens/>
              <w:spacing w:before="40"/>
              <w:ind w:left="-108" w:right="4"/>
            </w:pPr>
            <w:r w:rsidRPr="00375127">
              <w:t xml:space="preserve"> </w:t>
            </w:r>
            <w:proofErr w:type="spellStart"/>
            <w:r w:rsidRPr="00375127">
              <w:t>Впродовж</w:t>
            </w:r>
            <w:proofErr w:type="spellEnd"/>
            <w:r w:rsidRPr="00375127">
              <w:t xml:space="preserve"> 1 дня </w:t>
            </w:r>
            <w:proofErr w:type="spellStart"/>
            <w:proofErr w:type="gramStart"/>
            <w:r w:rsidRPr="00375127">
              <w:t>після</w:t>
            </w:r>
            <w:proofErr w:type="spellEnd"/>
            <w:r w:rsidRPr="00375127">
              <w:t xml:space="preserve">  </w:t>
            </w:r>
            <w:proofErr w:type="spellStart"/>
            <w:r w:rsidRPr="00375127">
              <w:t>передачі</w:t>
            </w:r>
            <w:proofErr w:type="spellEnd"/>
            <w:proofErr w:type="gramEnd"/>
            <w:r w:rsidRPr="00375127">
              <w:t xml:space="preserve"> </w:t>
            </w:r>
            <w:proofErr w:type="spellStart"/>
            <w:r w:rsidRPr="00375127">
              <w:t>електронної</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від</w:t>
            </w:r>
            <w:proofErr w:type="spellEnd"/>
            <w:r w:rsidRPr="00375127">
              <w:t xml:space="preserve"> ЦНАП до УСЗН </w:t>
            </w:r>
          </w:p>
        </w:tc>
      </w:tr>
      <w:tr w:rsidR="003C1756" w:rsidRPr="00375127" w:rsidTr="003C1756">
        <w:tc>
          <w:tcPr>
            <w:tcW w:w="540" w:type="dxa"/>
            <w:shd w:val="clear" w:color="auto" w:fill="auto"/>
          </w:tcPr>
          <w:p w:rsidR="003C1756" w:rsidRPr="00375127" w:rsidRDefault="003C1756" w:rsidP="002A5CB5">
            <w:pPr>
              <w:widowControl w:val="0"/>
              <w:tabs>
                <w:tab w:val="left" w:pos="900"/>
              </w:tabs>
              <w:suppressAutoHyphens/>
              <w:spacing w:before="40"/>
              <w:ind w:right="-108"/>
              <w:jc w:val="both"/>
            </w:pPr>
            <w:r w:rsidRPr="00375127">
              <w:t>3.</w:t>
            </w:r>
          </w:p>
        </w:tc>
        <w:tc>
          <w:tcPr>
            <w:tcW w:w="5580" w:type="dxa"/>
            <w:shd w:val="clear" w:color="auto" w:fill="auto"/>
          </w:tcPr>
          <w:p w:rsidR="003C1756" w:rsidRPr="00375127" w:rsidRDefault="003C1756"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1980" w:type="dxa"/>
            <w:shd w:val="clear" w:color="auto" w:fill="auto"/>
          </w:tcPr>
          <w:p w:rsidR="003C1756" w:rsidRPr="00375127" w:rsidRDefault="003C1756" w:rsidP="002A5CB5">
            <w:pPr>
              <w:widowControl w:val="0"/>
              <w:tabs>
                <w:tab w:val="left" w:pos="900"/>
              </w:tabs>
              <w:suppressAutoHyphen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3C1756" w:rsidRPr="00375127" w:rsidRDefault="003C1756" w:rsidP="002A5CB5">
            <w:pPr>
              <w:widowControl w:val="0"/>
              <w:tabs>
                <w:tab w:val="left" w:pos="900"/>
              </w:tabs>
              <w:suppressAutoHyphens/>
              <w:spacing w:before="40"/>
            </w:pPr>
            <w:r w:rsidRPr="00375127">
              <w:t>В</w:t>
            </w:r>
          </w:p>
        </w:tc>
        <w:tc>
          <w:tcPr>
            <w:tcW w:w="1179" w:type="dxa"/>
            <w:shd w:val="clear" w:color="auto" w:fill="auto"/>
          </w:tcPr>
          <w:p w:rsidR="003C1756" w:rsidRPr="00375127" w:rsidRDefault="003C1756" w:rsidP="002A5CB5">
            <w:pPr>
              <w:widowControl w:val="0"/>
              <w:tabs>
                <w:tab w:val="left" w:pos="972"/>
              </w:tabs>
              <w:suppressAutoHyphens/>
              <w:spacing w:before="40"/>
              <w:ind w:left="-108" w:right="4"/>
            </w:pPr>
            <w:proofErr w:type="spellStart"/>
            <w:r w:rsidRPr="00375127">
              <w:t>Протягом</w:t>
            </w:r>
            <w:proofErr w:type="spellEnd"/>
            <w:r w:rsidRPr="00375127">
              <w:t xml:space="preserve"> 2 </w:t>
            </w:r>
            <w:proofErr w:type="spellStart"/>
            <w:r w:rsidRPr="00375127">
              <w:t>днів</w:t>
            </w:r>
            <w:proofErr w:type="spellEnd"/>
          </w:p>
        </w:tc>
      </w:tr>
      <w:tr w:rsidR="003C1756" w:rsidRPr="00375127" w:rsidTr="003C1756">
        <w:tc>
          <w:tcPr>
            <w:tcW w:w="540" w:type="dxa"/>
            <w:shd w:val="clear" w:color="auto" w:fill="auto"/>
          </w:tcPr>
          <w:p w:rsidR="003C1756" w:rsidRPr="00375127" w:rsidRDefault="003C1756" w:rsidP="002A5CB5">
            <w:pPr>
              <w:widowControl w:val="0"/>
              <w:tabs>
                <w:tab w:val="left" w:pos="900"/>
              </w:tabs>
              <w:suppressAutoHyphens/>
              <w:spacing w:before="40"/>
              <w:ind w:right="-108"/>
              <w:jc w:val="both"/>
            </w:pPr>
            <w:r w:rsidRPr="00375127">
              <w:br w:type="page"/>
              <w:t>4.</w:t>
            </w:r>
          </w:p>
        </w:tc>
        <w:tc>
          <w:tcPr>
            <w:tcW w:w="5580" w:type="dxa"/>
            <w:shd w:val="clear" w:color="auto" w:fill="auto"/>
          </w:tcPr>
          <w:p w:rsidR="003C1756" w:rsidRPr="00375127" w:rsidRDefault="003C1756" w:rsidP="002A5CB5">
            <w:pPr>
              <w:ind w:right="-51"/>
              <w:rPr>
                <w:bCs/>
                <w:spacing w:val="1"/>
              </w:rPr>
            </w:pPr>
            <w:proofErr w:type="spellStart"/>
            <w:r w:rsidRPr="00375127">
              <w:rPr>
                <w:bCs/>
              </w:rPr>
              <w:t>Реєстрація</w:t>
            </w:r>
            <w:proofErr w:type="spellEnd"/>
            <w:r w:rsidRPr="00375127">
              <w:rPr>
                <w:bCs/>
              </w:rPr>
              <w:t xml:space="preserve"> заяви у </w:t>
            </w:r>
            <w:proofErr w:type="spellStart"/>
            <w:r w:rsidRPr="00375127">
              <w:rPr>
                <w:bCs/>
              </w:rPr>
              <w:t>журналі</w:t>
            </w:r>
            <w:proofErr w:type="spellEnd"/>
            <w:r w:rsidRPr="00375127">
              <w:rPr>
                <w:bCs/>
              </w:rPr>
              <w:t xml:space="preserve"> </w:t>
            </w:r>
          </w:p>
        </w:tc>
        <w:tc>
          <w:tcPr>
            <w:tcW w:w="1980" w:type="dxa"/>
            <w:shd w:val="clear" w:color="auto" w:fill="auto"/>
          </w:tcPr>
          <w:p w:rsidR="003C1756" w:rsidRPr="00375127" w:rsidRDefault="003C1756"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катастрофи</w:t>
            </w:r>
            <w:proofErr w:type="spellEnd"/>
          </w:p>
        </w:tc>
        <w:tc>
          <w:tcPr>
            <w:tcW w:w="540" w:type="dxa"/>
            <w:shd w:val="clear" w:color="auto" w:fill="auto"/>
          </w:tcPr>
          <w:p w:rsidR="003C1756" w:rsidRPr="00375127" w:rsidRDefault="003C1756" w:rsidP="002A5CB5">
            <w:pPr>
              <w:rPr>
                <w:bCs/>
                <w:spacing w:val="1"/>
              </w:rPr>
            </w:pPr>
            <w:r w:rsidRPr="00375127">
              <w:rPr>
                <w:bCs/>
              </w:rPr>
              <w:t>В</w:t>
            </w:r>
          </w:p>
        </w:tc>
        <w:tc>
          <w:tcPr>
            <w:tcW w:w="1179" w:type="dxa"/>
            <w:shd w:val="clear" w:color="auto" w:fill="auto"/>
          </w:tcPr>
          <w:p w:rsidR="003C1756" w:rsidRPr="00375127" w:rsidRDefault="003C1756" w:rsidP="002A5CB5">
            <w:pPr>
              <w:rPr>
                <w:bCs/>
                <w:spacing w:val="1"/>
              </w:rPr>
            </w:pPr>
            <w:r w:rsidRPr="00375127">
              <w:rPr>
                <w:bCs/>
              </w:rPr>
              <w:t>1 день</w:t>
            </w:r>
          </w:p>
        </w:tc>
      </w:tr>
      <w:tr w:rsidR="003C1756" w:rsidRPr="00375127" w:rsidTr="003C1756">
        <w:tc>
          <w:tcPr>
            <w:tcW w:w="540" w:type="dxa"/>
            <w:shd w:val="clear" w:color="auto" w:fill="auto"/>
          </w:tcPr>
          <w:p w:rsidR="003C1756" w:rsidRPr="00375127" w:rsidRDefault="003C1756" w:rsidP="002A5CB5">
            <w:pPr>
              <w:widowControl w:val="0"/>
              <w:tabs>
                <w:tab w:val="left" w:pos="900"/>
              </w:tabs>
              <w:suppressAutoHyphens/>
              <w:spacing w:before="40"/>
              <w:ind w:right="-108"/>
              <w:jc w:val="both"/>
            </w:pPr>
            <w:r w:rsidRPr="00375127">
              <w:t>5.</w:t>
            </w:r>
          </w:p>
        </w:tc>
        <w:tc>
          <w:tcPr>
            <w:tcW w:w="5580" w:type="dxa"/>
            <w:shd w:val="clear" w:color="auto" w:fill="auto"/>
          </w:tcPr>
          <w:p w:rsidR="003C1756" w:rsidRPr="00375127" w:rsidRDefault="003C1756" w:rsidP="002A5CB5">
            <w:pPr>
              <w:ind w:right="-51"/>
              <w:rPr>
                <w:bCs/>
                <w:spacing w:val="1"/>
              </w:rPr>
            </w:pPr>
            <w:proofErr w:type="spellStart"/>
            <w:r w:rsidRPr="00375127">
              <w:rPr>
                <w:bCs/>
              </w:rPr>
              <w:t>Формування</w:t>
            </w:r>
            <w:proofErr w:type="spellEnd"/>
            <w:r w:rsidRPr="00375127">
              <w:rPr>
                <w:bCs/>
              </w:rPr>
              <w:t xml:space="preserve"> </w:t>
            </w:r>
            <w:proofErr w:type="spellStart"/>
            <w:r w:rsidRPr="00375127">
              <w:rPr>
                <w:bCs/>
              </w:rPr>
              <w:t>особової</w:t>
            </w:r>
            <w:proofErr w:type="spellEnd"/>
            <w:r w:rsidRPr="00375127">
              <w:rPr>
                <w:bCs/>
              </w:rPr>
              <w:t xml:space="preserve"> </w:t>
            </w:r>
            <w:proofErr w:type="spellStart"/>
            <w:r w:rsidRPr="00375127">
              <w:rPr>
                <w:bCs/>
              </w:rPr>
              <w:t>справи</w:t>
            </w:r>
            <w:proofErr w:type="spellEnd"/>
            <w:r w:rsidRPr="00375127">
              <w:rPr>
                <w:bCs/>
              </w:rPr>
              <w:t xml:space="preserve"> </w:t>
            </w:r>
          </w:p>
        </w:tc>
        <w:tc>
          <w:tcPr>
            <w:tcW w:w="1980" w:type="dxa"/>
            <w:shd w:val="clear" w:color="auto" w:fill="auto"/>
          </w:tcPr>
          <w:p w:rsidR="003C1756" w:rsidRPr="00375127" w:rsidRDefault="003C1756"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lastRenderedPageBreak/>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3C1756" w:rsidRPr="00375127" w:rsidRDefault="003C1756" w:rsidP="002A5CB5">
            <w:pPr>
              <w:rPr>
                <w:bCs/>
                <w:spacing w:val="1"/>
              </w:rPr>
            </w:pPr>
            <w:r w:rsidRPr="00375127">
              <w:rPr>
                <w:bCs/>
              </w:rPr>
              <w:lastRenderedPageBreak/>
              <w:t>В</w:t>
            </w:r>
          </w:p>
        </w:tc>
        <w:tc>
          <w:tcPr>
            <w:tcW w:w="1179" w:type="dxa"/>
            <w:shd w:val="clear" w:color="auto" w:fill="auto"/>
          </w:tcPr>
          <w:p w:rsidR="003C1756" w:rsidRPr="00375127" w:rsidRDefault="003C1756" w:rsidP="002A5CB5">
            <w:r w:rsidRPr="00375127">
              <w:rPr>
                <w:bCs/>
              </w:rPr>
              <w:t>1 день</w:t>
            </w:r>
          </w:p>
        </w:tc>
      </w:tr>
      <w:tr w:rsidR="003C1756" w:rsidRPr="00375127" w:rsidTr="003C1756">
        <w:tc>
          <w:tcPr>
            <w:tcW w:w="9819" w:type="dxa"/>
            <w:gridSpan w:val="5"/>
            <w:shd w:val="clear" w:color="auto" w:fill="auto"/>
          </w:tcPr>
          <w:p w:rsidR="003C1756" w:rsidRPr="00375127" w:rsidRDefault="003C1756" w:rsidP="002A5CB5">
            <w:pPr>
              <w:widowControl w:val="0"/>
              <w:shd w:val="clear" w:color="auto" w:fill="FFFFFF"/>
              <w:tabs>
                <w:tab w:val="left" w:pos="1282"/>
              </w:tabs>
              <w:autoSpaceDE w:val="0"/>
              <w:snapToGrid w:val="0"/>
              <w:spacing w:before="14"/>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3C1756" w:rsidRPr="00375127" w:rsidRDefault="003C1756" w:rsidP="003C1756">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3C1756" w:rsidRPr="00375127" w:rsidRDefault="003C1756" w:rsidP="003C1756">
      <w:pPr>
        <w:rPr>
          <w:b/>
        </w:rPr>
      </w:pPr>
    </w:p>
    <w:p w:rsidR="003C1756" w:rsidRDefault="003C1756" w:rsidP="003C1756">
      <w:pPr>
        <w:rPr>
          <w:b/>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4"/>
  </w:num>
  <w:num w:numId="6">
    <w:abstractNumId w:val="17"/>
  </w:num>
  <w:num w:numId="7">
    <w:abstractNumId w:val="14"/>
  </w:num>
  <w:num w:numId="8">
    <w:abstractNumId w:val="16"/>
  </w:num>
  <w:num w:numId="9">
    <w:abstractNumId w:val="9"/>
  </w:num>
  <w:num w:numId="10">
    <w:abstractNumId w:val="20"/>
  </w:num>
  <w:num w:numId="11">
    <w:abstractNumId w:val="12"/>
  </w:num>
  <w:num w:numId="12">
    <w:abstractNumId w:val="22"/>
  </w:num>
  <w:num w:numId="13">
    <w:abstractNumId w:val="19"/>
  </w:num>
  <w:num w:numId="14">
    <w:abstractNumId w:val="1"/>
  </w:num>
  <w:num w:numId="15">
    <w:abstractNumId w:val="13"/>
  </w:num>
  <w:num w:numId="16">
    <w:abstractNumId w:val="21"/>
  </w:num>
  <w:num w:numId="17">
    <w:abstractNumId w:val="6"/>
  </w:num>
  <w:num w:numId="18">
    <w:abstractNumId w:val="15"/>
  </w:num>
  <w:num w:numId="19">
    <w:abstractNumId w:val="18"/>
  </w:num>
  <w:num w:numId="20">
    <w:abstractNumId w:val="11"/>
  </w:num>
  <w:num w:numId="21">
    <w:abstractNumId w:val="7"/>
  </w:num>
  <w:num w:numId="22">
    <w:abstractNumId w:val="0"/>
  </w:num>
  <w:num w:numId="23">
    <w:abstractNumId w:val="2"/>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2024-06-03T06:39:00Z</dcterms:created>
  <dcterms:modified xsi:type="dcterms:W3CDTF">2024-06-03T06:39:00Z</dcterms:modified>
</cp:coreProperties>
</file>