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12"/>
        <w:gridCol w:w="1594"/>
      </w:tblGrid>
      <w:tr w:rsidR="00BA43B5" w14:paraId="2B001EA9" w14:textId="77777777" w:rsidTr="00483276">
        <w:trPr>
          <w:cantSplit/>
          <w:trHeight w:val="520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16D0" w14:textId="77777777" w:rsidR="00BA43B5" w:rsidRDefault="00BA43B5" w:rsidP="00483276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INCLUDEPICTURE  "https://ztrchess.files.wordpress.com/2015/07/myr_gerb.gif?w=748" \* MERGEFORMATINET </w:instrText>
            </w:r>
            <w:r>
              <w:fldChar w:fldCharType="separate"/>
            </w:r>
            <w:r>
              <w:pict w14:anchorId="777CF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24.5pt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D58C" w14:textId="77777777" w:rsidR="00BA43B5" w:rsidRDefault="00BA43B5" w:rsidP="0048327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МИРГОРОДСЬКА МІСЬКА РАДА</w:t>
            </w:r>
          </w:p>
          <w:p w14:paraId="2D3A273D" w14:textId="77777777" w:rsidR="00BA43B5" w:rsidRDefault="00BA43B5" w:rsidP="00483276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</w:p>
        </w:tc>
      </w:tr>
      <w:tr w:rsidR="00BA43B5" w14:paraId="7413DFE2" w14:textId="77777777" w:rsidTr="00483276">
        <w:trPr>
          <w:cantSplit/>
          <w:trHeight w:val="1137"/>
        </w:trPr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0885" w14:textId="77777777" w:rsidR="00BA43B5" w:rsidRDefault="00BA43B5" w:rsidP="00483276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8F6" w14:textId="77777777" w:rsidR="00BA43B5" w:rsidRDefault="00BA43B5" w:rsidP="0048327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Технологічна картка</w:t>
            </w:r>
          </w:p>
          <w:p w14:paraId="5112CC9E" w14:textId="77777777" w:rsidR="00BA43B5" w:rsidRDefault="00BA43B5" w:rsidP="0048327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940AEC6" w14:textId="77777777" w:rsidR="00BA43B5" w:rsidRDefault="00BA43B5" w:rsidP="00483276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0045E3">
              <w:rPr>
                <w:b/>
                <w:lang w:val="uk-UA"/>
              </w:rPr>
              <w:t xml:space="preserve">рисвоєння </w:t>
            </w:r>
            <w:r>
              <w:rPr>
                <w:b/>
                <w:lang w:val="uk-UA"/>
              </w:rPr>
              <w:t xml:space="preserve">(зміна) </w:t>
            </w:r>
            <w:r w:rsidRPr="000045E3">
              <w:rPr>
                <w:b/>
                <w:lang w:val="uk-UA"/>
              </w:rPr>
              <w:t>адрес</w:t>
            </w:r>
            <w:r>
              <w:rPr>
                <w:b/>
                <w:lang w:val="uk-UA"/>
              </w:rPr>
              <w:t>и об’єкту будівництва, об’єкту нерухомого майна</w:t>
            </w:r>
          </w:p>
          <w:p w14:paraId="217DD8EB" w14:textId="77777777" w:rsidR="00BA43B5" w:rsidRDefault="00BA43B5" w:rsidP="00483276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3ED" w14:textId="77777777" w:rsidR="00BA43B5" w:rsidRDefault="00BA43B5" w:rsidP="00483276">
            <w:pPr>
              <w:snapToGrid w:val="0"/>
              <w:jc w:val="center"/>
              <w:rPr>
                <w:sz w:val="26"/>
                <w:lang w:val="uk-UA"/>
              </w:rPr>
            </w:pPr>
          </w:p>
          <w:p w14:paraId="77275304" w14:textId="77777777" w:rsidR="00BA43B5" w:rsidRDefault="00BA43B5" w:rsidP="00483276">
            <w:pPr>
              <w:snapToGrid w:val="0"/>
              <w:jc w:val="center"/>
              <w:rPr>
                <w:sz w:val="26"/>
                <w:lang w:val="uk-UA"/>
              </w:rPr>
            </w:pPr>
          </w:p>
          <w:p w14:paraId="3AA8AD79" w14:textId="77777777" w:rsidR="00BA43B5" w:rsidRPr="00971EC8" w:rsidRDefault="00BA43B5" w:rsidP="0048327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ТК-2/</w:t>
            </w:r>
            <w:r>
              <w:rPr>
                <w:b/>
                <w:lang w:val="en-US"/>
              </w:rPr>
              <w:t>1</w:t>
            </w:r>
          </w:p>
        </w:tc>
      </w:tr>
    </w:tbl>
    <w:p w14:paraId="3980D4A4" w14:textId="77777777" w:rsidR="00BA43B5" w:rsidRPr="003A58D3" w:rsidRDefault="00BA43B5" w:rsidP="00BA43B5">
      <w:pPr>
        <w:rPr>
          <w:vanish/>
        </w:rPr>
      </w:pPr>
    </w:p>
    <w:tbl>
      <w:tblPr>
        <w:tblpPr w:leftFromText="180" w:rightFromText="180" w:vertAnchor="page" w:horzAnchor="margin" w:tblpY="421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BA43B5" w:rsidRPr="0082465C" w14:paraId="745E7E76" w14:textId="77777777" w:rsidTr="00483276">
        <w:tc>
          <w:tcPr>
            <w:tcW w:w="502" w:type="dxa"/>
            <w:shd w:val="clear" w:color="auto" w:fill="auto"/>
          </w:tcPr>
          <w:p w14:paraId="1E6A7504" w14:textId="77777777" w:rsidR="00BA43B5" w:rsidRPr="0082465C" w:rsidRDefault="00BA43B5" w:rsidP="00483276">
            <w:pPr>
              <w:ind w:right="-108"/>
              <w:rPr>
                <w:lang w:val="uk-UA"/>
              </w:rPr>
            </w:pPr>
            <w:r w:rsidRPr="0082465C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14:paraId="7517E155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b/>
                <w:lang w:val="uk-UA"/>
              </w:rPr>
            </w:pPr>
            <w:r w:rsidRPr="0082465C">
              <w:rPr>
                <w:b/>
                <w:lang w:val="uk-UA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14:paraId="302C73A4" w14:textId="77777777" w:rsidR="00BA43B5" w:rsidRPr="00242B4B" w:rsidRDefault="00BA43B5" w:rsidP="00483276">
            <w:pPr>
              <w:ind w:left="-108" w:right="-73"/>
              <w:jc w:val="center"/>
            </w:pPr>
            <w:r w:rsidRPr="0082465C">
              <w:rPr>
                <w:b/>
                <w:lang w:val="uk-UA"/>
              </w:rPr>
              <w:t xml:space="preserve">Відповідальна посадова особа і </w:t>
            </w:r>
            <w:proofErr w:type="spellStart"/>
            <w:r w:rsidRPr="0082465C">
              <w:rPr>
                <w:b/>
              </w:rPr>
              <w:t>виконавчий</w:t>
            </w:r>
            <w:proofErr w:type="spellEnd"/>
            <w:r w:rsidRPr="0082465C">
              <w:rPr>
                <w:b/>
              </w:rPr>
              <w:t xml:space="preserve"> орган</w:t>
            </w:r>
          </w:p>
        </w:tc>
        <w:tc>
          <w:tcPr>
            <w:tcW w:w="540" w:type="dxa"/>
            <w:shd w:val="clear" w:color="auto" w:fill="auto"/>
          </w:tcPr>
          <w:p w14:paraId="345D1480" w14:textId="77777777" w:rsidR="00BA43B5" w:rsidRPr="0082465C" w:rsidRDefault="00BA43B5" w:rsidP="00483276">
            <w:pPr>
              <w:ind w:left="-108" w:right="-108"/>
              <w:rPr>
                <w:lang w:val="uk-UA"/>
              </w:rPr>
            </w:pPr>
            <w:r w:rsidRPr="0082465C">
              <w:rPr>
                <w:b/>
                <w:lang w:val="uk-UA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14:paraId="71E835A2" w14:textId="77777777" w:rsidR="00BA43B5" w:rsidRPr="0082465C" w:rsidRDefault="00BA43B5" w:rsidP="00483276">
            <w:pPr>
              <w:ind w:left="-108" w:right="-108" w:firstLine="108"/>
              <w:rPr>
                <w:lang w:val="uk-UA"/>
              </w:rPr>
            </w:pPr>
            <w:r w:rsidRPr="0082465C">
              <w:rPr>
                <w:b/>
                <w:lang w:val="uk-UA"/>
              </w:rPr>
              <w:t xml:space="preserve">Термін виконання, (днів) </w:t>
            </w:r>
          </w:p>
        </w:tc>
      </w:tr>
      <w:tr w:rsidR="00BA43B5" w:rsidRPr="0082465C" w14:paraId="7386B81D" w14:textId="77777777" w:rsidTr="00483276">
        <w:tc>
          <w:tcPr>
            <w:tcW w:w="502" w:type="dxa"/>
            <w:shd w:val="clear" w:color="auto" w:fill="auto"/>
          </w:tcPr>
          <w:p w14:paraId="68266362" w14:textId="77777777" w:rsidR="00BA43B5" w:rsidRPr="0082465C" w:rsidRDefault="00BA43B5" w:rsidP="004832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465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23BFA3CF" w14:textId="77777777" w:rsidR="00BA43B5" w:rsidRPr="0082465C" w:rsidRDefault="00BA43B5" w:rsidP="004832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465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09FC03AF" w14:textId="77777777" w:rsidR="00BA43B5" w:rsidRPr="0082465C" w:rsidRDefault="00BA43B5" w:rsidP="00483276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2465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4260EFE" w14:textId="77777777" w:rsidR="00BA43B5" w:rsidRPr="0082465C" w:rsidRDefault="00BA43B5" w:rsidP="004832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465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14:paraId="6319E583" w14:textId="77777777" w:rsidR="00BA43B5" w:rsidRPr="0082465C" w:rsidRDefault="00BA43B5" w:rsidP="0048327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465C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BA43B5" w:rsidRPr="0082465C" w14:paraId="0D24CABB" w14:textId="77777777" w:rsidTr="00483276">
        <w:tc>
          <w:tcPr>
            <w:tcW w:w="502" w:type="dxa"/>
            <w:shd w:val="clear" w:color="auto" w:fill="auto"/>
          </w:tcPr>
          <w:p w14:paraId="12523576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76D9AC55" w14:textId="77777777" w:rsidR="00BA43B5" w:rsidRPr="00AC6DD3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AC6DD3">
              <w:rPr>
                <w:color w:val="000000"/>
                <w:lang w:val="uk-UA"/>
              </w:rPr>
              <w:t>Прийом, перевірка, внесення даних та створення заявки в Єдиній державній електронній системі у сфері будівництва</w:t>
            </w:r>
            <w:r w:rsidRPr="00AC6DD3">
              <w:rPr>
                <w:lang w:val="uk-UA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17B52920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 w:rsidRPr="0082465C">
              <w:rPr>
                <w:lang w:val="uk-UA"/>
              </w:rPr>
              <w:t>Адміністратор</w:t>
            </w:r>
          </w:p>
          <w:p w14:paraId="1BF76800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lang w:val="uk-UA"/>
              </w:rPr>
            </w:pPr>
            <w:r w:rsidRPr="0082465C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14:paraId="7D5D8464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82465C">
              <w:rPr>
                <w:lang w:val="uk-UA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14:paraId="07ACD99B" w14:textId="77777777" w:rsidR="00BA43B5" w:rsidRPr="0082465C" w:rsidRDefault="00BA43B5" w:rsidP="00483276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>
              <w:rPr>
                <w:lang w:val="uk-UA"/>
              </w:rPr>
              <w:t xml:space="preserve">Протягом одного </w:t>
            </w:r>
            <w:r w:rsidRPr="0082465C">
              <w:rPr>
                <w:lang w:val="uk-UA"/>
              </w:rPr>
              <w:t>дня</w:t>
            </w:r>
          </w:p>
        </w:tc>
      </w:tr>
      <w:tr w:rsidR="00BA43B5" w:rsidRPr="0082465C" w14:paraId="27B1EE40" w14:textId="77777777" w:rsidTr="00483276">
        <w:trPr>
          <w:trHeight w:val="1072"/>
        </w:trPr>
        <w:tc>
          <w:tcPr>
            <w:tcW w:w="502" w:type="dxa"/>
            <w:shd w:val="clear" w:color="auto" w:fill="auto"/>
          </w:tcPr>
          <w:p w14:paraId="57821CFB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14:paraId="359EBA1A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Розгляд </w:t>
            </w:r>
            <w:r w:rsidRPr="0082465C">
              <w:rPr>
                <w:lang w:val="uk-UA"/>
              </w:rPr>
              <w:t>проект</w:t>
            </w:r>
            <w:r>
              <w:rPr>
                <w:lang w:val="uk-UA"/>
              </w:rPr>
              <w:t>у підготовленого документу, приймання рішення (підписання документу), передача результату розгляду спеціалісту управління архітектури та державного архітектурно – будівельного контролю.</w:t>
            </w:r>
          </w:p>
        </w:tc>
        <w:tc>
          <w:tcPr>
            <w:tcW w:w="1980" w:type="dxa"/>
            <w:shd w:val="clear" w:color="auto" w:fill="auto"/>
          </w:tcPr>
          <w:p w14:paraId="25564705" w14:textId="77777777" w:rsidR="00BA43B5" w:rsidRPr="009624D0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архітектури </w:t>
            </w:r>
          </w:p>
        </w:tc>
        <w:tc>
          <w:tcPr>
            <w:tcW w:w="540" w:type="dxa"/>
            <w:shd w:val="clear" w:color="auto" w:fill="auto"/>
          </w:tcPr>
          <w:p w14:paraId="79EF60E8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321" w:type="dxa"/>
            <w:shd w:val="clear" w:color="auto" w:fill="auto"/>
          </w:tcPr>
          <w:p w14:paraId="6F65992B" w14:textId="77777777" w:rsidR="00BA43B5" w:rsidRPr="0082465C" w:rsidRDefault="00BA43B5" w:rsidP="00483276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 xml:space="preserve"> першого-п’ятого робочих днів</w:t>
            </w:r>
          </w:p>
        </w:tc>
      </w:tr>
      <w:tr w:rsidR="00BA43B5" w:rsidRPr="0082465C" w14:paraId="7DC8D37F" w14:textId="77777777" w:rsidTr="00483276">
        <w:tc>
          <w:tcPr>
            <w:tcW w:w="502" w:type="dxa"/>
            <w:shd w:val="clear" w:color="auto" w:fill="auto"/>
          </w:tcPr>
          <w:p w14:paraId="700DC8D1" w14:textId="77777777" w:rsidR="00BA43B5" w:rsidRDefault="00BA43B5" w:rsidP="0048327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14:paraId="5BDDE346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2465C">
              <w:rPr>
                <w:lang w:val="uk-UA"/>
              </w:rPr>
              <w:t xml:space="preserve">ередача </w:t>
            </w:r>
            <w:r>
              <w:rPr>
                <w:lang w:val="uk-UA"/>
              </w:rPr>
              <w:t>наказу</w:t>
            </w:r>
            <w:r w:rsidRPr="00636120"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t>присвоєння (</w:t>
            </w:r>
            <w:r w:rsidRPr="00636120">
              <w:rPr>
                <w:lang w:val="uk-UA"/>
              </w:rPr>
              <w:t>зміну</w:t>
            </w:r>
            <w:r>
              <w:rPr>
                <w:lang w:val="uk-UA"/>
              </w:rPr>
              <w:t>) адреси в паперовій формі або повідомлення про відмову адміністратору ЦНАП</w:t>
            </w:r>
            <w:r w:rsidRPr="0082465C">
              <w:rPr>
                <w:lang w:val="uk-UA"/>
              </w:rPr>
              <w:t xml:space="preserve"> для подальшої </w:t>
            </w:r>
            <w:r>
              <w:rPr>
                <w:lang w:val="uk-UA"/>
              </w:rPr>
              <w:t>видачі</w:t>
            </w:r>
            <w:r w:rsidRPr="0082465C">
              <w:rPr>
                <w:lang w:val="uk-UA"/>
              </w:rPr>
              <w:t xml:space="preserve"> особисто або відправлення поштою </w:t>
            </w:r>
            <w:r>
              <w:rPr>
                <w:lang w:val="uk-UA"/>
              </w:rPr>
              <w:t xml:space="preserve">(рекомендованим поштовим відправленням) </w:t>
            </w:r>
            <w:r w:rsidRPr="0082465C">
              <w:rPr>
                <w:lang w:val="uk-UA"/>
              </w:rPr>
              <w:t>суб'єкту звернення.</w:t>
            </w:r>
          </w:p>
        </w:tc>
        <w:tc>
          <w:tcPr>
            <w:tcW w:w="1980" w:type="dxa"/>
            <w:shd w:val="clear" w:color="auto" w:fill="auto"/>
          </w:tcPr>
          <w:p w14:paraId="6A64DD41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управління архітектури </w:t>
            </w:r>
          </w:p>
        </w:tc>
        <w:tc>
          <w:tcPr>
            <w:tcW w:w="540" w:type="dxa"/>
            <w:shd w:val="clear" w:color="auto" w:fill="auto"/>
          </w:tcPr>
          <w:p w14:paraId="3A88E4E0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14:paraId="30C12C2F" w14:textId="77777777" w:rsidR="00BA43B5" w:rsidRPr="0082465C" w:rsidRDefault="00BA43B5" w:rsidP="00483276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t>дня з моменту прийняття рішення</w:t>
            </w:r>
          </w:p>
        </w:tc>
      </w:tr>
      <w:tr w:rsidR="00BA43B5" w:rsidRPr="0082465C" w14:paraId="64433046" w14:textId="77777777" w:rsidTr="00483276">
        <w:tc>
          <w:tcPr>
            <w:tcW w:w="502" w:type="dxa"/>
            <w:shd w:val="clear" w:color="auto" w:fill="auto"/>
          </w:tcPr>
          <w:p w14:paraId="1C66B9D5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14:paraId="2BF3DC40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82465C">
              <w:rPr>
                <w:lang w:val="uk-UA"/>
              </w:rPr>
              <w:t xml:space="preserve">Видача </w:t>
            </w:r>
            <w:r>
              <w:rPr>
                <w:lang w:val="uk-UA"/>
              </w:rPr>
              <w:t xml:space="preserve">(надсилання рекомендованим поштовим відправленням) </w:t>
            </w:r>
            <w:r w:rsidRPr="0082465C">
              <w:rPr>
                <w:lang w:val="uk-UA"/>
              </w:rPr>
              <w:t>суб’єкту звернення результату послуги</w:t>
            </w:r>
          </w:p>
        </w:tc>
        <w:tc>
          <w:tcPr>
            <w:tcW w:w="1980" w:type="dxa"/>
            <w:shd w:val="clear" w:color="auto" w:fill="auto"/>
          </w:tcPr>
          <w:p w14:paraId="45553BBF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 w:right="-108" w:firstLine="108"/>
              <w:jc w:val="center"/>
              <w:rPr>
                <w:lang w:val="uk-UA"/>
              </w:rPr>
            </w:pPr>
            <w:r w:rsidRPr="0082465C">
              <w:rPr>
                <w:lang w:val="uk-UA"/>
              </w:rPr>
              <w:t>Адміністратор</w:t>
            </w:r>
          </w:p>
          <w:p w14:paraId="71E1E693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ind w:left="-108" w:right="-108" w:firstLine="108"/>
              <w:jc w:val="center"/>
              <w:rPr>
                <w:lang w:val="uk-UA"/>
              </w:rPr>
            </w:pPr>
            <w:r w:rsidRPr="0082465C">
              <w:rPr>
                <w:lang w:val="uk-UA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14:paraId="02578D97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82465C">
              <w:rPr>
                <w:lang w:val="uk-UA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14:paraId="73DF9AD1" w14:textId="77777777" w:rsidR="00BA43B5" w:rsidRPr="0082465C" w:rsidRDefault="00BA43B5" w:rsidP="00483276">
            <w:pPr>
              <w:widowControl w:val="0"/>
              <w:tabs>
                <w:tab w:val="left" w:pos="972"/>
              </w:tabs>
              <w:spacing w:before="40"/>
              <w:ind w:right="4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82465C">
              <w:rPr>
                <w:lang w:val="uk-UA"/>
              </w:rPr>
              <w:t>-</w:t>
            </w:r>
            <w:r>
              <w:rPr>
                <w:lang w:val="uk-UA"/>
              </w:rPr>
              <w:t>й робочий день</w:t>
            </w:r>
          </w:p>
        </w:tc>
      </w:tr>
      <w:tr w:rsidR="00BA43B5" w:rsidRPr="0082465C" w14:paraId="0E2222EE" w14:textId="77777777" w:rsidTr="00483276">
        <w:tc>
          <w:tcPr>
            <w:tcW w:w="9923" w:type="dxa"/>
            <w:gridSpan w:val="5"/>
            <w:shd w:val="clear" w:color="auto" w:fill="auto"/>
          </w:tcPr>
          <w:p w14:paraId="009FD103" w14:textId="77777777" w:rsidR="00BA43B5" w:rsidRPr="0082465C" w:rsidRDefault="00BA43B5" w:rsidP="00483276">
            <w:pPr>
              <w:widowControl w:val="0"/>
              <w:tabs>
                <w:tab w:val="left" w:pos="900"/>
              </w:tabs>
              <w:spacing w:before="40"/>
              <w:jc w:val="both"/>
              <w:rPr>
                <w:lang w:val="uk-UA"/>
              </w:rPr>
            </w:pPr>
            <w:r w:rsidRPr="0082465C">
              <w:rPr>
                <w:lang w:val="uk-UA"/>
              </w:rPr>
              <w:t xml:space="preserve">Загальна кількість днів надання послуги </w:t>
            </w:r>
            <w:r>
              <w:rPr>
                <w:lang w:val="uk-UA"/>
              </w:rPr>
              <w:t>– від 1 до 5 робочих днів</w:t>
            </w:r>
          </w:p>
        </w:tc>
      </w:tr>
      <w:tr w:rsidR="00BA43B5" w:rsidRPr="0082465C" w14:paraId="5399CDCF" w14:textId="77777777" w:rsidTr="00483276">
        <w:tc>
          <w:tcPr>
            <w:tcW w:w="9923" w:type="dxa"/>
            <w:gridSpan w:val="5"/>
            <w:shd w:val="clear" w:color="auto" w:fill="auto"/>
          </w:tcPr>
          <w:p w14:paraId="4EA2B8D6" w14:textId="77777777" w:rsidR="00BA43B5" w:rsidRPr="00492F8B" w:rsidRDefault="00BA43B5" w:rsidP="00483276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lang w:val="uk-UA"/>
              </w:rPr>
            </w:pPr>
            <w:r w:rsidRPr="0082465C">
              <w:rPr>
                <w:lang w:val="uk-UA"/>
              </w:rPr>
              <w:t xml:space="preserve">  Загальна кількість днів передбачена законодавством </w:t>
            </w:r>
            <w:r>
              <w:rPr>
                <w:lang w:val="uk-UA"/>
              </w:rPr>
              <w:t>–</w:t>
            </w:r>
            <w:r w:rsidRPr="0082465C">
              <w:rPr>
                <w:lang w:val="uk-UA"/>
              </w:rPr>
              <w:t xml:space="preserve"> </w:t>
            </w:r>
            <w:r>
              <w:rPr>
                <w:lang w:val="uk-UA"/>
              </w:rPr>
              <w:t>5 робочих днів</w:t>
            </w:r>
          </w:p>
        </w:tc>
      </w:tr>
    </w:tbl>
    <w:p w14:paraId="4E795B1C" w14:textId="77777777" w:rsidR="00BA43B5" w:rsidRDefault="00BA43B5" w:rsidP="00BA43B5"/>
    <w:p w14:paraId="20A92401" w14:textId="77777777" w:rsidR="00BA43B5" w:rsidRDefault="00BA43B5" w:rsidP="00BA43B5"/>
    <w:p w14:paraId="13D7043F" w14:textId="77777777" w:rsidR="00BA43B5" w:rsidRDefault="00BA43B5" w:rsidP="00BA43B5">
      <w:pPr>
        <w:rPr>
          <w:b/>
          <w:i/>
        </w:rPr>
      </w:pPr>
      <w:bookmarkStart w:id="0" w:name="_Hlk128466566"/>
    </w:p>
    <w:p w14:paraId="3ACA9C1C" w14:textId="77777777" w:rsidR="00BA43B5" w:rsidRDefault="00BA43B5" w:rsidP="00BA43B5">
      <w:proofErr w:type="spellStart"/>
      <w:r>
        <w:t>Умовн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proofErr w:type="gramStart"/>
      <w:r>
        <w:t>позначки</w:t>
      </w:r>
      <w:proofErr w:type="spellEnd"/>
      <w:r>
        <w:t xml:space="preserve"> :</w:t>
      </w:r>
      <w:proofErr w:type="gramEnd"/>
      <w:r>
        <w:t xml:space="preserve"> В</w:t>
      </w:r>
      <w:r>
        <w:rPr>
          <w:lang w:val="uk-UA"/>
        </w:rPr>
        <w:t xml:space="preserve"> </w:t>
      </w:r>
      <w:r>
        <w:t xml:space="preserve">- </w:t>
      </w:r>
      <w:proofErr w:type="spellStart"/>
      <w:r>
        <w:t>викону</w:t>
      </w:r>
      <w:proofErr w:type="spellEnd"/>
      <w:r>
        <w:rPr>
          <w:lang w:val="uk-UA"/>
        </w:rPr>
        <w:t>є, У - бере участь, П - погоджує, З – затверджує</w:t>
      </w:r>
    </w:p>
    <w:p w14:paraId="09D3B2FF" w14:textId="77777777" w:rsidR="00BA43B5" w:rsidRDefault="00BA43B5" w:rsidP="00BA43B5">
      <w:pPr>
        <w:rPr>
          <w:b/>
          <w:i/>
        </w:rPr>
      </w:pPr>
    </w:p>
    <w:p w14:paraId="1986856E" w14:textId="77777777" w:rsidR="00BA43B5" w:rsidRPr="00C92151" w:rsidRDefault="00BA43B5" w:rsidP="00BA43B5">
      <w:pPr>
        <w:rPr>
          <w:b/>
          <w:i/>
        </w:rPr>
      </w:pPr>
      <w:proofErr w:type="spellStart"/>
      <w:r w:rsidRPr="00C92151">
        <w:rPr>
          <w:b/>
          <w:i/>
        </w:rPr>
        <w:t>Керуюча</w:t>
      </w:r>
      <w:proofErr w:type="spellEnd"/>
      <w:r w:rsidRPr="00C92151">
        <w:rPr>
          <w:b/>
          <w:i/>
        </w:rPr>
        <w:t xml:space="preserve"> справами </w:t>
      </w:r>
      <w:proofErr w:type="spellStart"/>
      <w:r w:rsidRPr="00C92151">
        <w:rPr>
          <w:b/>
          <w:i/>
        </w:rPr>
        <w:t>виконавчого</w:t>
      </w:r>
      <w:proofErr w:type="spellEnd"/>
      <w:r w:rsidRPr="00C92151">
        <w:rPr>
          <w:b/>
          <w:i/>
        </w:rPr>
        <w:t xml:space="preserve"> </w:t>
      </w:r>
      <w:proofErr w:type="spellStart"/>
      <w:r w:rsidRPr="00C92151">
        <w:rPr>
          <w:b/>
          <w:i/>
        </w:rPr>
        <w:t>комітету</w:t>
      </w:r>
      <w:proofErr w:type="spellEnd"/>
      <w:r w:rsidRPr="00C92151">
        <w:rPr>
          <w:b/>
          <w:i/>
        </w:rPr>
        <w:t xml:space="preserve">                               </w:t>
      </w:r>
      <w:proofErr w:type="spellStart"/>
      <w:proofErr w:type="gramStart"/>
      <w:r w:rsidRPr="00C92151">
        <w:rPr>
          <w:b/>
          <w:i/>
        </w:rPr>
        <w:t>Антоніна</w:t>
      </w:r>
      <w:proofErr w:type="spellEnd"/>
      <w:r w:rsidRPr="00C92151">
        <w:rPr>
          <w:b/>
          <w:i/>
        </w:rPr>
        <w:t xml:space="preserve">  НІКІТЧЕНКО</w:t>
      </w:r>
      <w:bookmarkEnd w:id="0"/>
      <w:proofErr w:type="gramEnd"/>
    </w:p>
    <w:p w14:paraId="380B6DFF" w14:textId="77777777" w:rsidR="0005374E" w:rsidRDefault="0005374E"/>
    <w:sectPr w:rsidR="0005374E" w:rsidSect="00BA43B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5"/>
    <w:rsid w:val="0005374E"/>
    <w:rsid w:val="00BA43B5"/>
    <w:rsid w:val="00D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8007"/>
  <w15:chartTrackingRefBased/>
  <w15:docId w15:val="{9325D0F4-80E0-4C4E-9D10-AC2A5131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B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43B5"/>
    <w:pPr>
      <w:tabs>
        <w:tab w:val="center" w:pos="4536"/>
        <w:tab w:val="right" w:pos="9072"/>
      </w:tabs>
    </w:pPr>
    <w:rPr>
      <w:lang w:val="pl-PL"/>
    </w:rPr>
  </w:style>
  <w:style w:type="character" w:customStyle="1" w:styleId="a4">
    <w:name w:val="Нижний колонтитул Знак"/>
    <w:basedOn w:val="a0"/>
    <w:link w:val="a3"/>
    <w:rsid w:val="00BA43B5"/>
    <w:rPr>
      <w:rFonts w:ascii="Times New Roman" w:eastAsia="Times New Roman" w:hAnsi="Times New Roman" w:cs="Times New Roman"/>
      <w:kern w:val="0"/>
      <w:sz w:val="24"/>
      <w:szCs w:val="24"/>
      <w:lang w:val="pl-P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ztrchess.files.wordpress.com/2015/07/myr_gerb.gif?w=7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2023-05-03T05:47:00Z</dcterms:created>
  <dcterms:modified xsi:type="dcterms:W3CDTF">2023-05-03T05:48:00Z</dcterms:modified>
</cp:coreProperties>
</file>