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2" w:rsidRPr="0027567A" w:rsidRDefault="00484FD2" w:rsidP="00484FD2">
      <w:pPr>
        <w:jc w:val="right"/>
        <w:rPr>
          <w:sz w:val="16"/>
          <w:szCs w:val="16"/>
        </w:rPr>
      </w:pPr>
      <w:r w:rsidRPr="00A542BF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ЗАТВЕРДЖЕНО</w:t>
      </w:r>
      <w:r w:rsidRPr="00A542BF">
        <w:rPr>
          <w:rFonts w:eastAsia="Times New Roman"/>
          <w:sz w:val="16"/>
          <w:szCs w:val="16"/>
          <w:lang w:eastAsia="uk-UA"/>
        </w:rPr>
        <w:t> </w:t>
      </w:r>
      <w:r w:rsidRPr="00A542BF">
        <w:rPr>
          <w:rFonts w:eastAsia="Times New Roman"/>
          <w:sz w:val="16"/>
          <w:szCs w:val="16"/>
          <w:lang w:eastAsia="uk-UA"/>
        </w:rPr>
        <w:br/>
      </w:r>
      <w:r w:rsidRPr="00A542BF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Наказ Міністерства</w:t>
      </w:r>
      <w:r w:rsidRPr="00A542BF">
        <w:rPr>
          <w:rFonts w:eastAsia="Times New Roman"/>
          <w:sz w:val="16"/>
          <w:szCs w:val="16"/>
          <w:lang w:eastAsia="uk-UA"/>
        </w:rPr>
        <w:t> </w:t>
      </w:r>
      <w:r w:rsidRPr="00A542BF">
        <w:rPr>
          <w:rFonts w:eastAsia="Times New Roman"/>
          <w:sz w:val="16"/>
          <w:szCs w:val="16"/>
          <w:lang w:eastAsia="uk-UA"/>
        </w:rPr>
        <w:br/>
      </w:r>
      <w:r w:rsidRPr="00A542BF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економічного розвитку</w:t>
      </w:r>
      <w:r w:rsidRPr="00A542BF">
        <w:rPr>
          <w:rFonts w:eastAsia="Times New Roman"/>
          <w:sz w:val="16"/>
          <w:szCs w:val="16"/>
          <w:lang w:eastAsia="uk-UA"/>
        </w:rPr>
        <w:t> </w:t>
      </w:r>
      <w:r w:rsidRPr="00A542BF">
        <w:rPr>
          <w:rFonts w:eastAsia="Times New Roman"/>
          <w:sz w:val="16"/>
          <w:szCs w:val="16"/>
          <w:lang w:eastAsia="uk-UA"/>
        </w:rPr>
        <w:br/>
      </w:r>
      <w:r w:rsidRPr="00A542BF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і торгівлі України</w:t>
      </w:r>
      <w:r w:rsidRPr="00A542BF">
        <w:rPr>
          <w:rFonts w:eastAsia="Times New Roman"/>
          <w:sz w:val="16"/>
          <w:szCs w:val="16"/>
          <w:lang w:eastAsia="uk-UA"/>
        </w:rPr>
        <w:t> </w:t>
      </w:r>
      <w:r w:rsidRPr="00A542BF">
        <w:rPr>
          <w:rFonts w:eastAsia="Times New Roman"/>
          <w:sz w:val="16"/>
          <w:szCs w:val="16"/>
          <w:lang w:eastAsia="uk-UA"/>
        </w:rPr>
        <w:br/>
      </w:r>
      <w:r w:rsidRPr="00A542BF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15.09.2014  № 1106</w:t>
      </w:r>
    </w:p>
    <w:p w:rsidR="00484FD2" w:rsidRPr="00886AC0" w:rsidRDefault="00484FD2" w:rsidP="00484FD2">
      <w:pPr>
        <w:shd w:val="clear" w:color="auto" w:fill="FFFFE2"/>
        <w:ind w:right="450"/>
        <w:jc w:val="center"/>
        <w:textAlignment w:val="baseline"/>
        <w:rPr>
          <w:rFonts w:eastAsia="Times New Roman"/>
          <w:b/>
          <w:bCs/>
          <w:color w:val="000000"/>
          <w:sz w:val="22"/>
          <w:szCs w:val="22"/>
          <w:u w:val="single"/>
          <w:bdr w:val="none" w:sz="0" w:space="0" w:color="auto" w:frame="1"/>
          <w:lang w:eastAsia="uk-UA"/>
        </w:rPr>
      </w:pPr>
      <w:r w:rsidRPr="00886AC0">
        <w:rPr>
          <w:rFonts w:eastAsia="Times New Roman"/>
          <w:b/>
          <w:bCs/>
          <w:color w:val="000000"/>
          <w:sz w:val="22"/>
          <w:szCs w:val="22"/>
          <w:u w:val="single"/>
          <w:bdr w:val="none" w:sz="0" w:space="0" w:color="auto" w:frame="1"/>
          <w:lang w:eastAsia="uk-UA"/>
        </w:rPr>
        <w:t>ДОДАТОК ДО РІЧНОГО ПЛАНУ ЗАКУПІВЕЛЬ</w:t>
      </w:r>
    </w:p>
    <w:p w:rsidR="00484FD2" w:rsidRDefault="00484FD2" w:rsidP="00484FD2">
      <w:pPr>
        <w:shd w:val="clear" w:color="auto" w:fill="FFFFE2"/>
        <w:ind w:right="450"/>
        <w:jc w:val="center"/>
        <w:textAlignment w:val="baseline"/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eastAsia="uk-UA"/>
        </w:rPr>
      </w:pPr>
    </w:p>
    <w:p w:rsidR="00484FD2" w:rsidRPr="00E77CE8" w:rsidRDefault="00484FD2" w:rsidP="00484FD2">
      <w:pPr>
        <w:shd w:val="clear" w:color="auto" w:fill="FFFFE2"/>
        <w:ind w:right="450"/>
        <w:jc w:val="center"/>
        <w:textAlignment w:val="baseline"/>
        <w:rPr>
          <w:rFonts w:eastAsia="Times New Roman"/>
          <w:b/>
          <w:bCs/>
          <w:color w:val="000000"/>
          <w:sz w:val="18"/>
          <w:szCs w:val="18"/>
          <w:bdr w:val="none" w:sz="0" w:space="0" w:color="auto" w:frame="1"/>
          <w:lang w:eastAsia="uk-UA"/>
        </w:rPr>
      </w:pPr>
      <w:r w:rsidRPr="00886AC0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на  2015  рік</w:t>
      </w:r>
      <w:r w:rsidRPr="00886AC0">
        <w:rPr>
          <w:rFonts w:eastAsia="Times New Roman"/>
          <w:color w:val="000000"/>
          <w:sz w:val="22"/>
          <w:szCs w:val="22"/>
          <w:lang w:eastAsia="uk-UA"/>
        </w:rPr>
        <w:t> </w:t>
      </w:r>
      <w:r w:rsidRPr="00886AC0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(до тимчасового кошторису)</w:t>
      </w:r>
      <w:r w:rsidRPr="002629FF">
        <w:rPr>
          <w:rFonts w:eastAsia="Times New Roman"/>
          <w:color w:val="000000"/>
          <w:sz w:val="20"/>
          <w:szCs w:val="20"/>
          <w:lang w:eastAsia="uk-UA"/>
        </w:rPr>
        <w:br/>
      </w:r>
      <w:r w:rsidRPr="002629FF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Відділ культури і туризму Миргородської міської ради</w:t>
      </w:r>
    </w:p>
    <w:p w:rsidR="00484FD2" w:rsidRPr="00F61094" w:rsidRDefault="00484FD2" w:rsidP="00484FD2">
      <w:pPr>
        <w:shd w:val="clear" w:color="auto" w:fill="FFFFE2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</w:pPr>
      <w:r w:rsidRPr="002629FF">
        <w:rPr>
          <w:rFonts w:eastAsia="Times New Roman"/>
          <w:b/>
          <w:color w:val="000000"/>
          <w:sz w:val="20"/>
          <w:szCs w:val="20"/>
          <w:lang w:eastAsia="uk-UA"/>
        </w:rPr>
        <w:t>23551636 </w:t>
      </w:r>
      <w:r w:rsidRPr="002629FF">
        <w:rPr>
          <w:rFonts w:eastAsia="Times New Roman"/>
          <w:b/>
          <w:color w:val="000000"/>
          <w:sz w:val="20"/>
          <w:szCs w:val="20"/>
          <w:lang w:eastAsia="uk-UA"/>
        </w:rPr>
        <w:br/>
      </w:r>
      <w:r w:rsidRPr="00F61094">
        <w:rPr>
          <w:rFonts w:eastAsia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(найменування замовника, код за ЄДРПОУ)</w:t>
      </w:r>
    </w:p>
    <w:p w:rsidR="00484FD2" w:rsidRPr="00597AC4" w:rsidRDefault="00484FD2" w:rsidP="00484FD2">
      <w:pPr>
        <w:shd w:val="clear" w:color="auto" w:fill="FFFFE2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</w:pPr>
    </w:p>
    <w:tbl>
      <w:tblPr>
        <w:tblW w:w="4685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992"/>
        <w:gridCol w:w="1276"/>
        <w:gridCol w:w="850"/>
        <w:gridCol w:w="1418"/>
        <w:gridCol w:w="850"/>
      </w:tblGrid>
      <w:tr w:rsidR="00484FD2" w:rsidTr="00CB3388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Код  КЕКВ (для бюджетних коштів)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Pr="00BC3EB9" w:rsidRDefault="00484FD2" w:rsidP="00CB3388">
            <w:pPr>
              <w:jc w:val="center"/>
              <w:textAlignment w:val="baseline"/>
              <w:rPr>
                <w:rFonts w:eastAsia="Times New Roman"/>
                <w:sz w:val="16"/>
                <w:szCs w:val="16"/>
                <w:lang w:eastAsia="uk-UA"/>
              </w:rPr>
            </w:pPr>
            <w:r w:rsidRPr="00BC3EB9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</w:tr>
      <w:tr w:rsidR="00484FD2" w:rsidTr="00CB3388">
        <w:trPr>
          <w:trHeight w:val="703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spacing w:line="120" w:lineRule="atLeast"/>
              <w:textAlignment w:val="baseline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A57895">
              <w:rPr>
                <w:rFonts w:eastAsia="Times New Roman"/>
                <w:b/>
                <w:sz w:val="18"/>
                <w:szCs w:val="18"/>
                <w:lang w:eastAsia="uk-UA"/>
              </w:rPr>
              <w:t>36.00.1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 xml:space="preserve"> Вода природна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 (послуги водопостачання)</w:t>
            </w:r>
          </w:p>
          <w:p w:rsidR="00484FD2" w:rsidRPr="00BC3EB9" w:rsidRDefault="00484FD2" w:rsidP="00CB3388">
            <w:pPr>
              <w:textAlignment w:val="baseline"/>
              <w:rPr>
                <w:rFonts w:eastAsia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334,00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spacing w:line="120" w:lineRule="atLeast"/>
              <w:textAlignment w:val="baseline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A57895">
              <w:rPr>
                <w:rFonts w:eastAsia="Times New Roman"/>
                <w:b/>
                <w:sz w:val="18"/>
                <w:szCs w:val="18"/>
                <w:lang w:eastAsia="uk-UA"/>
              </w:rPr>
              <w:t>37.00.1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>Послуги каналізаційні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>(водовідведення)</w:t>
            </w:r>
          </w:p>
          <w:p w:rsidR="00484FD2" w:rsidRPr="002356B2" w:rsidRDefault="00484FD2" w:rsidP="00CB3388">
            <w:pPr>
              <w:spacing w:line="120" w:lineRule="atLeast"/>
              <w:textAlignment w:val="baseline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305,00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496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8307FC" w:rsidRDefault="00484FD2" w:rsidP="00CB3388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072F2">
              <w:rPr>
                <w:rFonts w:eastAsia="Times New Roman"/>
                <w:b/>
                <w:sz w:val="18"/>
                <w:szCs w:val="18"/>
                <w:lang w:eastAsia="uk-UA"/>
              </w:rPr>
              <w:t>35.11.1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Е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>нергія електрична</w:t>
            </w:r>
          </w:p>
          <w:p w:rsidR="00484FD2" w:rsidRPr="00144E80" w:rsidRDefault="00484FD2" w:rsidP="00CB3388">
            <w:pPr>
              <w:spacing w:line="120" w:lineRule="atLeast"/>
              <w:textAlignment w:val="baseline"/>
              <w:rPr>
                <w:sz w:val="18"/>
                <w:szCs w:val="18"/>
              </w:rPr>
            </w:pPr>
            <w:r w:rsidRPr="002356B2">
              <w:rPr>
                <w:rFonts w:eastAsia="Times New Roman"/>
                <w:sz w:val="18"/>
                <w:szCs w:val="18"/>
                <w:lang w:eastAsia="uk-UA"/>
              </w:rPr>
              <w:t>(послуги з постачання електроенергії)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5400,00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266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CF4E1E">
              <w:rPr>
                <w:rFonts w:eastAsia="Times New Roman"/>
                <w:b/>
                <w:sz w:val="18"/>
                <w:szCs w:val="18"/>
                <w:lang w:eastAsia="uk-UA"/>
              </w:rPr>
              <w:t>61.10.1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</w:t>
            </w:r>
            <w:r w:rsidRPr="005375B5">
              <w:rPr>
                <w:rFonts w:eastAsia="Times New Roman"/>
                <w:sz w:val="18"/>
                <w:szCs w:val="18"/>
                <w:lang w:eastAsia="uk-UA"/>
              </w:rPr>
              <w:t>Послуги щодо передавання даних і повідомлень</w:t>
            </w:r>
          </w:p>
          <w:p w:rsidR="00484FD2" w:rsidRPr="008307FC" w:rsidRDefault="00484FD2" w:rsidP="00C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(телефонні послуги </w:t>
            </w:r>
            <w:proofErr w:type="spellStart"/>
            <w:r>
              <w:rPr>
                <w:sz w:val="18"/>
                <w:szCs w:val="18"/>
              </w:rPr>
              <w:t>звязку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1179,00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704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rFonts w:eastAsia="Times New Roman"/>
                <w:b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60.10.1  </w:t>
            </w:r>
            <w:r w:rsidRPr="00BB6871">
              <w:rPr>
                <w:rFonts w:eastAsia="Times New Roman"/>
                <w:sz w:val="18"/>
                <w:szCs w:val="18"/>
                <w:lang w:eastAsia="uk-UA"/>
              </w:rPr>
              <w:t>Послуги щодо радіомовлення; оригінали радіомовних передач (радіо)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36,00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558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CF4E1E">
              <w:rPr>
                <w:rFonts w:eastAsia="Times New Roman"/>
                <w:b/>
                <w:sz w:val="18"/>
                <w:szCs w:val="18"/>
                <w:lang w:eastAsia="uk-UA"/>
              </w:rPr>
              <w:t>61.9</w:t>
            </w: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>0</w:t>
            </w:r>
            <w:r w:rsidRPr="00CF4E1E">
              <w:rPr>
                <w:rFonts w:eastAsia="Times New Roman"/>
                <w:b/>
                <w:sz w:val="18"/>
                <w:szCs w:val="18"/>
                <w:lang w:eastAsia="uk-UA"/>
              </w:rPr>
              <w:t>.1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Послуги телекомунікаційні інші </w:t>
            </w:r>
          </w:p>
          <w:p w:rsidR="00484FD2" w:rsidRPr="007844A0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             (встановлення  </w:t>
            </w:r>
            <w:proofErr w:type="spellStart"/>
            <w:r>
              <w:rPr>
                <w:rFonts w:eastAsia="Times New Roman"/>
                <w:sz w:val="18"/>
                <w:szCs w:val="18"/>
                <w:lang w:eastAsia="uk-UA"/>
              </w:rPr>
              <w:t>телефона</w:t>
            </w:r>
            <w:proofErr w:type="spellEnd"/>
            <w:r>
              <w:rPr>
                <w:rFonts w:eastAsia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282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CF4E1E">
              <w:rPr>
                <w:b/>
                <w:sz w:val="18"/>
                <w:szCs w:val="18"/>
              </w:rPr>
              <w:t>85.59.1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56B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Послуги освітянські, інші,</w:t>
            </w:r>
            <w:r w:rsidRPr="002356B2">
              <w:rPr>
                <w:sz w:val="18"/>
                <w:szCs w:val="18"/>
              </w:rPr>
              <w:t xml:space="preserve"> </w:t>
            </w:r>
            <w:proofErr w:type="spellStart"/>
            <w:r w:rsidRPr="002356B2">
              <w:rPr>
                <w:sz w:val="18"/>
                <w:szCs w:val="18"/>
              </w:rPr>
              <w:t>н.в.і.у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356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(підвищення кваліфікації,навчання з тендерних закупівель)</w:t>
            </w:r>
          </w:p>
          <w:p w:rsidR="00484FD2" w:rsidRPr="00144E80" w:rsidRDefault="00484FD2" w:rsidP="00CB33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CF4E1E">
              <w:rPr>
                <w:rFonts w:eastAsia="Times New Roman"/>
                <w:b/>
                <w:sz w:val="18"/>
                <w:szCs w:val="18"/>
                <w:lang w:eastAsia="uk-UA"/>
              </w:rPr>
              <w:t>61.10.4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 xml:space="preserve"> Послуги зв’язку Інтернетом </w:t>
            </w:r>
            <w:proofErr w:type="spellStart"/>
            <w:r w:rsidRPr="002356B2">
              <w:rPr>
                <w:rFonts w:eastAsia="Times New Roman"/>
                <w:sz w:val="18"/>
                <w:szCs w:val="18"/>
                <w:lang w:eastAsia="uk-UA"/>
              </w:rPr>
              <w:t>проводовими</w:t>
            </w:r>
            <w:proofErr w:type="spellEnd"/>
          </w:p>
          <w:p w:rsidR="00484FD2" w:rsidRPr="002356B2" w:rsidRDefault="00484FD2" w:rsidP="00CB3388">
            <w:pPr>
              <w:rPr>
                <w:sz w:val="18"/>
                <w:szCs w:val="18"/>
              </w:rPr>
            </w:pPr>
            <w:r w:rsidRPr="002356B2">
              <w:rPr>
                <w:rFonts w:eastAsia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м</w:t>
            </w:r>
            <w:r w:rsidRPr="002356B2">
              <w:rPr>
                <w:rFonts w:eastAsia="Times New Roman"/>
                <w:sz w:val="18"/>
                <w:szCs w:val="18"/>
                <w:lang w:eastAsia="uk-UA"/>
              </w:rPr>
              <w:t>ережами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/>
                <w:sz w:val="18"/>
                <w:szCs w:val="18"/>
                <w:lang w:eastAsia="uk-UA"/>
              </w:rPr>
              <w:t>інтернет</w:t>
            </w:r>
            <w:proofErr w:type="spellEnd"/>
            <w:r>
              <w:rPr>
                <w:rFonts w:eastAsia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1107,00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spacing w:line="120" w:lineRule="atLeast"/>
              <w:textAlignment w:val="baseline"/>
              <w:rPr>
                <w:rFonts w:eastAsia="Times New Roman"/>
                <w:b/>
                <w:sz w:val="18"/>
                <w:szCs w:val="18"/>
                <w:lang w:eastAsia="uk-UA"/>
              </w:rPr>
            </w:pPr>
          </w:p>
          <w:p w:rsidR="00484FD2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81.30.1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</w:t>
            </w:r>
            <w:r w:rsidRPr="00952C9F">
              <w:rPr>
                <w:rFonts w:eastAsia="Times New Roman"/>
                <w:sz w:val="18"/>
                <w:szCs w:val="18"/>
                <w:lang w:eastAsia="uk-UA"/>
              </w:rPr>
              <w:t>Послуги щодо благоустрою території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             </w:t>
            </w:r>
          </w:p>
          <w:p w:rsidR="00484FD2" w:rsidRPr="00B8330D" w:rsidRDefault="00484FD2" w:rsidP="00CB3388">
            <w:pPr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 xml:space="preserve"> (Тех. обслуговування,</w:t>
            </w:r>
            <w:proofErr w:type="spellStart"/>
            <w:r>
              <w:rPr>
                <w:rFonts w:eastAsia="Times New Roman"/>
                <w:sz w:val="18"/>
                <w:szCs w:val="18"/>
                <w:lang w:eastAsia="uk-UA"/>
              </w:rPr>
              <w:t>приб.прибуд.територ.дератизація</w:t>
            </w:r>
            <w:proofErr w:type="spellEnd"/>
            <w:r>
              <w:rPr>
                <w:rFonts w:eastAsia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/>
                <w:sz w:val="18"/>
                <w:szCs w:val="18"/>
                <w:lang w:eastAsia="uk-UA"/>
              </w:rPr>
              <w:t>обслуг</w:t>
            </w:r>
            <w:proofErr w:type="spellEnd"/>
            <w:r>
              <w:rPr>
                <w:rFonts w:eastAsia="Times New Roman"/>
                <w:sz w:val="18"/>
                <w:szCs w:val="18"/>
                <w:lang w:eastAsia="uk-UA"/>
              </w:rPr>
              <w:t>,</w:t>
            </w:r>
            <w:proofErr w:type="spellStart"/>
            <w:r>
              <w:rPr>
                <w:rFonts w:eastAsia="Times New Roman"/>
                <w:sz w:val="18"/>
                <w:szCs w:val="18"/>
                <w:lang w:eastAsia="uk-UA"/>
              </w:rPr>
              <w:t>димов.каналів</w:t>
            </w:r>
            <w:proofErr w:type="spellEnd"/>
            <w:r>
              <w:rPr>
                <w:rFonts w:eastAsia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56B2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A325DB" w:rsidRDefault="00484FD2" w:rsidP="00CB3388">
            <w:pPr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</w:pPr>
          </w:p>
          <w:p w:rsidR="00484FD2" w:rsidRPr="00144E80" w:rsidRDefault="00484FD2" w:rsidP="00CB3388">
            <w:pPr>
              <w:rPr>
                <w:sz w:val="18"/>
                <w:szCs w:val="18"/>
              </w:rPr>
            </w:pPr>
            <w:r w:rsidRPr="00A325DB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 xml:space="preserve"> 35.30.1</w:t>
            </w:r>
            <w:r>
              <w:rPr>
                <w:sz w:val="18"/>
                <w:szCs w:val="18"/>
              </w:rPr>
              <w:t xml:space="preserve">  </w:t>
            </w:r>
            <w:r w:rsidRPr="00A325DB">
              <w:rPr>
                <w:rFonts w:eastAsia="Times New Roman"/>
                <w:bCs/>
                <w:color w:val="000000"/>
                <w:sz w:val="18"/>
                <w:szCs w:val="18"/>
              </w:rPr>
              <w:t>Пара та гаряча вода; постачання пари та гарячої води (послуги з постачання теплової енергії)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70 953,00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b/>
                <w:sz w:val="18"/>
                <w:szCs w:val="18"/>
              </w:rPr>
            </w:pPr>
          </w:p>
          <w:p w:rsidR="00484FD2" w:rsidRPr="002356B2" w:rsidRDefault="00484FD2" w:rsidP="00CB33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B073D">
              <w:rPr>
                <w:b/>
                <w:sz w:val="18"/>
                <w:szCs w:val="18"/>
              </w:rPr>
              <w:t>06.20.1</w:t>
            </w:r>
            <w:r>
              <w:rPr>
                <w:sz w:val="18"/>
                <w:szCs w:val="18"/>
              </w:rPr>
              <w:t xml:space="preserve">  </w:t>
            </w:r>
            <w:r w:rsidRPr="002356B2">
              <w:rPr>
                <w:sz w:val="18"/>
                <w:szCs w:val="18"/>
              </w:rPr>
              <w:t>Газ природний,</w:t>
            </w:r>
            <w:r>
              <w:rPr>
                <w:sz w:val="18"/>
                <w:szCs w:val="18"/>
              </w:rPr>
              <w:t xml:space="preserve"> </w:t>
            </w:r>
            <w:r w:rsidRPr="002356B2">
              <w:rPr>
                <w:sz w:val="18"/>
                <w:szCs w:val="18"/>
              </w:rPr>
              <w:t>скраплений або в газоподібному стані</w:t>
            </w:r>
            <w:r>
              <w:rPr>
                <w:sz w:val="18"/>
                <w:szCs w:val="18"/>
              </w:rPr>
              <w:t xml:space="preserve">  </w:t>
            </w:r>
            <w:r w:rsidRPr="002356B2">
              <w:rPr>
                <w:sz w:val="18"/>
                <w:szCs w:val="18"/>
              </w:rPr>
              <w:t>(газ природний)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16 665,00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b/>
                <w:sz w:val="18"/>
                <w:szCs w:val="18"/>
              </w:rPr>
            </w:pPr>
          </w:p>
          <w:p w:rsidR="00484FD2" w:rsidRPr="002356B2" w:rsidRDefault="00484FD2" w:rsidP="00CB33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90BDB">
              <w:rPr>
                <w:b/>
                <w:sz w:val="18"/>
                <w:szCs w:val="18"/>
              </w:rPr>
              <w:t>64.19.3</w:t>
            </w:r>
            <w:r>
              <w:rPr>
                <w:sz w:val="18"/>
                <w:szCs w:val="18"/>
              </w:rPr>
              <w:t xml:space="preserve">  </w:t>
            </w:r>
            <w:r w:rsidRPr="00F15B65">
              <w:rPr>
                <w:sz w:val="18"/>
                <w:szCs w:val="18"/>
              </w:rPr>
              <w:t>Послуги щодо грошового посередництва, інші, н. в. і. у.</w:t>
            </w:r>
            <w:r>
              <w:rPr>
                <w:sz w:val="18"/>
                <w:szCs w:val="18"/>
              </w:rPr>
              <w:t>(касове обслуговування)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b/>
                <w:sz w:val="18"/>
                <w:szCs w:val="18"/>
              </w:rPr>
            </w:pPr>
          </w:p>
          <w:p w:rsidR="00484FD2" w:rsidRDefault="00484FD2" w:rsidP="00CB33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90BDB">
              <w:rPr>
                <w:b/>
                <w:sz w:val="18"/>
                <w:szCs w:val="18"/>
              </w:rPr>
              <w:t>95.11.1</w:t>
            </w:r>
            <w:r>
              <w:rPr>
                <w:sz w:val="18"/>
                <w:szCs w:val="18"/>
              </w:rPr>
              <w:t xml:space="preserve"> </w:t>
            </w:r>
            <w:r w:rsidRPr="0027567A">
              <w:rPr>
                <w:sz w:val="18"/>
                <w:szCs w:val="18"/>
              </w:rPr>
              <w:t xml:space="preserve"> Ремонтування ком</w:t>
            </w:r>
            <w:r>
              <w:rPr>
                <w:sz w:val="18"/>
                <w:szCs w:val="18"/>
              </w:rPr>
              <w:t>п'ютерів і периферійного устатку</w:t>
            </w:r>
            <w:r w:rsidRPr="0027567A">
              <w:rPr>
                <w:sz w:val="18"/>
                <w:szCs w:val="18"/>
              </w:rPr>
              <w:t>вання</w:t>
            </w:r>
            <w:r>
              <w:rPr>
                <w:sz w:val="18"/>
                <w:szCs w:val="18"/>
              </w:rPr>
              <w:t xml:space="preserve">  (заправка картриджів)</w:t>
            </w:r>
          </w:p>
          <w:p w:rsidR="00484FD2" w:rsidRPr="002356B2" w:rsidRDefault="00484FD2" w:rsidP="00CB33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484FD2" w:rsidTr="00CB3388">
        <w:trPr>
          <w:trHeight w:val="120"/>
        </w:trPr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47.00.7  </w:t>
            </w:r>
            <w:r w:rsidRPr="005E0B7D">
              <w:rPr>
                <w:sz w:val="18"/>
                <w:szCs w:val="18"/>
              </w:rPr>
              <w:t>Роздрібна торгівля одягом, фармацевтичними та медичними виробами, предметами туалету, квітами, рослинами, домашніми тваринами та кормами для домашніх тварин</w:t>
            </w:r>
            <w:r>
              <w:rPr>
                <w:sz w:val="18"/>
                <w:szCs w:val="18"/>
              </w:rPr>
              <w:t xml:space="preserve"> (живі квіти ,корзина з квітів,вінок)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1200,00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FD2" w:rsidRPr="002356B2" w:rsidRDefault="00484FD2" w:rsidP="00CB3388">
            <w:pPr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</w:tbl>
    <w:p w:rsidR="00484FD2" w:rsidRPr="001F6793" w:rsidRDefault="00484FD2" w:rsidP="00484FD2">
      <w:pPr>
        <w:shd w:val="clear" w:color="auto" w:fill="FFFFE2"/>
        <w:jc w:val="both"/>
        <w:textAlignment w:val="baseline"/>
        <w:rPr>
          <w:rFonts w:eastAsia="Times New Roman"/>
          <w:color w:val="000000"/>
          <w:sz w:val="20"/>
          <w:szCs w:val="20"/>
          <w:lang w:eastAsia="uk-UA"/>
        </w:rPr>
      </w:pPr>
      <w:r w:rsidRPr="00A26A05">
        <w:rPr>
          <w:rFonts w:eastAsia="Times New Roman"/>
          <w:color w:val="000000"/>
          <w:sz w:val="20"/>
          <w:szCs w:val="20"/>
          <w:lang w:eastAsia="uk-UA"/>
        </w:rPr>
        <w:t xml:space="preserve">Затверджений рішенням комітету з конкурсних торгів  № 1 від 14.01.2015р </w:t>
      </w:r>
      <w:r>
        <w:rPr>
          <w:rFonts w:eastAsia="Times New Roman"/>
          <w:color w:val="000000"/>
          <w:lang w:eastAsia="uk-UA"/>
        </w:rPr>
        <w:t xml:space="preserve"> 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2905"/>
        <w:gridCol w:w="3125"/>
      </w:tblGrid>
      <w:tr w:rsidR="00484FD2" w:rsidRPr="00E07D79" w:rsidTr="00CB338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spacing w:before="150" w:after="150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________________ 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br/>
            </w:r>
            <w:r w:rsidRPr="00E07D79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u w:val="single"/>
                <w:lang w:eastAsia="uk-UA"/>
              </w:rPr>
              <w:t>_І.В. Марченко_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 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br/>
            </w:r>
            <w:r w:rsidRPr="00E07D79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  <w:tr w:rsidR="00484FD2" w:rsidRPr="00E07D79" w:rsidTr="00CB338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2" w:space="0" w:color="2474C1"/>
                <w:left w:val="single" w:sz="2" w:space="0" w:color="2474C1"/>
                <w:bottom w:val="single" w:sz="2" w:space="0" w:color="2474C1"/>
                <w:right w:val="single" w:sz="2" w:space="0" w:color="2474C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737"/>
            </w:tblGrid>
            <w:tr w:rsidR="00484FD2" w:rsidRPr="00E07D79" w:rsidTr="00CB3388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4FD2" w:rsidRPr="00E07D79" w:rsidRDefault="00484FD2" w:rsidP="00CB338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84FD2" w:rsidRPr="00E07D79" w:rsidRDefault="00484FD2" w:rsidP="00CB3388">
                  <w:pPr>
                    <w:spacing w:before="150" w:after="150"/>
                    <w:textAlignment w:val="baseline"/>
                    <w:rPr>
                      <w:rFonts w:eastAsia="Times New Roman"/>
                      <w:sz w:val="20"/>
                      <w:szCs w:val="20"/>
                      <w:lang w:eastAsia="uk-UA"/>
                    </w:rPr>
                  </w:pPr>
                  <w:r w:rsidRPr="00E07D79">
                    <w:rPr>
                      <w:rFonts w:eastAsia="Times New Roman"/>
                      <w:sz w:val="20"/>
                      <w:szCs w:val="20"/>
                      <w:lang w:eastAsia="uk-UA"/>
                    </w:rPr>
                    <w:t>М. П.</w:t>
                  </w:r>
                </w:p>
              </w:tc>
            </w:tr>
          </w:tbl>
          <w:p w:rsidR="00484FD2" w:rsidRPr="00E07D79" w:rsidRDefault="00484FD2" w:rsidP="00CB33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84FD2" w:rsidRPr="00E07D79" w:rsidRDefault="00484FD2" w:rsidP="00CB3388">
            <w:pPr>
              <w:spacing w:before="150" w:after="150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4FD2" w:rsidRPr="00E07D79" w:rsidTr="00CB338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spacing w:before="150" w:after="150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________________ 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br/>
            </w:r>
            <w:r w:rsidRPr="00E07D79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FD2" w:rsidRPr="00E07D79" w:rsidRDefault="00484FD2" w:rsidP="00CB338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uk-UA"/>
              </w:rPr>
            </w:pPr>
            <w:r w:rsidRPr="00E07D79">
              <w:rPr>
                <w:rFonts w:eastAsia="Times New Roman"/>
                <w:sz w:val="20"/>
                <w:szCs w:val="20"/>
                <w:u w:val="single"/>
                <w:lang w:eastAsia="uk-UA"/>
              </w:rPr>
              <w:t>_Н.В. Тимченко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t> </w:t>
            </w:r>
            <w:r w:rsidRPr="00E07D79">
              <w:rPr>
                <w:rFonts w:eastAsia="Times New Roman"/>
                <w:sz w:val="20"/>
                <w:szCs w:val="20"/>
                <w:lang w:eastAsia="uk-UA"/>
              </w:rPr>
              <w:br/>
            </w:r>
            <w:r w:rsidRPr="00E07D79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</w:tbl>
    <w:p w:rsidR="00E90B15" w:rsidRDefault="00E90B15">
      <w:bookmarkStart w:id="0" w:name="_GoBack"/>
      <w:bookmarkEnd w:id="0"/>
    </w:p>
    <w:sectPr w:rsidR="00E90B15" w:rsidSect="006A12ED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5"/>
    <w:rsid w:val="00484FD2"/>
    <w:rsid w:val="009130C5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2015-01-20T10:01:00Z</dcterms:created>
  <dcterms:modified xsi:type="dcterms:W3CDTF">2015-01-20T10:01:00Z</dcterms:modified>
</cp:coreProperties>
</file>