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2B" w:rsidRPr="00A05833" w:rsidRDefault="00C24D2B" w:rsidP="00C24D2B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24D2B" w:rsidRPr="00A05833" w:rsidRDefault="00C24D2B" w:rsidP="00C24D2B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24D2B" w:rsidRPr="00A05833" w:rsidRDefault="00C24D2B" w:rsidP="00C24D2B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C24D2B" w:rsidRDefault="00C24D2B" w:rsidP="00C24D2B"/>
    <w:p w:rsidR="00C24D2B" w:rsidRPr="00C24D2B" w:rsidRDefault="00C24D2B" w:rsidP="00C24D2B">
      <w:pPr>
        <w:tabs>
          <w:tab w:val="left" w:pos="20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C24D2B" w:rsidRPr="00C24D2B" w:rsidRDefault="00C24D2B" w:rsidP="00C24D2B">
      <w:pPr>
        <w:tabs>
          <w:tab w:val="left" w:pos="20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4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tbl>
      <w:tblPr>
        <w:tblpPr w:leftFromText="180" w:rightFromText="180" w:vertAnchor="text" w:tblpY="-61"/>
        <w:tblW w:w="9889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2218"/>
      </w:tblGrid>
      <w:tr w:rsidR="00C24D2B" w:rsidRPr="00C24D2B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D2B" w:rsidRPr="00C24D2B" w:rsidRDefault="00C24D2B" w:rsidP="00C24D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C24D2B" w:rsidRPr="00C24D2B" w:rsidRDefault="00C24D2B" w:rsidP="00C24D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C24D2B" w:rsidRPr="00C24D2B" w:rsidTr="002D75C5">
        <w:trPr>
          <w:cantSplit/>
          <w:trHeight w:val="195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Інформаційна картка</w:t>
            </w:r>
          </w:p>
          <w:p w:rsidR="00C24D2B" w:rsidRPr="00C24D2B" w:rsidRDefault="00C24D2B" w:rsidP="00C24D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24D2B" w:rsidRPr="00C24D2B" w:rsidRDefault="00C24D2B" w:rsidP="00C2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ВИДАЧА ПІКЛУВАЛЬНИКУ ДОЗВОЛУ ДЛЯ НАДАННЯ ЗГОДИ ОСОБІ, ДІЄЗДАТНІСТЬ ЯКОЇ ОБМЕЖЕНА, НА ВЧИНЕННЯ ПРАВОЧИНІВ ЩОДО ВІДМОВИ ВІД МАЙНОВИХ ПРАВ ПІДОПІЧНОГО</w:t>
            </w:r>
          </w:p>
          <w:p w:rsidR="00C24D2B" w:rsidRPr="00C24D2B" w:rsidRDefault="00C24D2B" w:rsidP="00C24D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4D2B" w:rsidRPr="00C24D2B" w:rsidRDefault="00C24D2B" w:rsidP="00C24D2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val="en-US"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</w:t>
            </w:r>
            <w:r w:rsidRPr="00C2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25/8</w:t>
            </w:r>
          </w:p>
          <w:p w:rsidR="00C24D2B" w:rsidRPr="00C24D2B" w:rsidRDefault="00C24D2B" w:rsidP="00C24D2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C24D2B" w:rsidRPr="00C24D2B" w:rsidRDefault="00C24D2B" w:rsidP="00C24D2B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1"/>
        <w:gridCol w:w="2541"/>
        <w:gridCol w:w="6722"/>
      </w:tblGrid>
      <w:tr w:rsidR="00C24D2B" w:rsidRPr="00C24D2B" w:rsidTr="002D75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суб'єкт надання адміністративної послуги та/ або центр надання адміністративних послуг</w:t>
            </w:r>
          </w:p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C24D2B" w:rsidRPr="00C24D2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Орган, що надає послугу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охорони здоров'я Миргородської міської ради </w:t>
            </w:r>
          </w:p>
        </w:tc>
      </w:tr>
      <w:tr w:rsidR="00C24D2B" w:rsidRPr="00C24D2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Місце подання документів та отримання результату послуги </w:t>
            </w:r>
          </w:p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"Центр надання адміністративних послуг виконавчого комітету" Миргородської міської ради </w:t>
            </w:r>
          </w:p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Миргород, вул. Гоголя,171/1  </w:t>
            </w:r>
          </w:p>
        </w:tc>
      </w:tr>
      <w:tr w:rsidR="00C24D2B" w:rsidRPr="00C24D2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Інформація щодо режиму роботи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понеділок</w:t>
            </w:r>
            <w:proofErr w:type="spellEnd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C24D2B" w:rsidRPr="00C24D2B" w:rsidRDefault="00C24D2B" w:rsidP="00C24D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вівторок</w:t>
            </w:r>
            <w:proofErr w:type="spellEnd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C24D2B" w:rsidRPr="00C24D2B" w:rsidRDefault="00C24D2B" w:rsidP="00C24D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середа з 8.00 до 17.00</w:t>
            </w:r>
          </w:p>
          <w:p w:rsidR="00C24D2B" w:rsidRPr="00C24D2B" w:rsidRDefault="00C24D2B" w:rsidP="00C24D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четвер</w:t>
            </w:r>
            <w:proofErr w:type="spellEnd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C24D2B" w:rsidRPr="00C24D2B" w:rsidRDefault="00C24D2B" w:rsidP="00C24D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п’ятниця</w:t>
            </w:r>
            <w:proofErr w:type="spellEnd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15.45</w:t>
            </w:r>
          </w:p>
        </w:tc>
      </w:tr>
      <w:tr w:rsidR="00C24D2B" w:rsidRPr="00C24D2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Телефон /факс, електронна адреса, офіційний веб- сайт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/факс (05355) 5-03-18</w:t>
            </w:r>
          </w:p>
          <w:p w:rsidR="00C24D2B" w:rsidRPr="00C24D2B" w:rsidRDefault="00C24D2B" w:rsidP="00C24D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4D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http://myrgorod.pl.ua</w:t>
            </w:r>
          </w:p>
          <w:p w:rsidR="00C24D2B" w:rsidRPr="00C24D2B" w:rsidRDefault="00C24D2B" w:rsidP="00C24D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</w:t>
            </w: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mail</w:t>
            </w: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cnap</w:t>
            </w:r>
            <w:proofErr w:type="spellEnd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</w:t>
            </w:r>
            <w:proofErr w:type="spellStart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mirgorod</w:t>
            </w:r>
            <w:proofErr w:type="spellEnd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@</w:t>
            </w:r>
            <w:proofErr w:type="spellStart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ukr</w:t>
            </w:r>
            <w:proofErr w:type="spellEnd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net</w:t>
            </w:r>
          </w:p>
          <w:p w:rsidR="00C24D2B" w:rsidRPr="00C24D2B" w:rsidRDefault="00C24D2B" w:rsidP="00C24D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C24D2B" w:rsidRPr="00C24D2B" w:rsidTr="002D75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C24D2B" w:rsidRPr="00C24D2B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Закон України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Цивільний кодекс України</w:t>
            </w:r>
          </w:p>
        </w:tc>
      </w:tr>
      <w:tr w:rsidR="00C24D2B" w:rsidRPr="00C24D2B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Наказ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№ 34/166/131/88 "Про затвердження правил опіки та піклування" </w:t>
            </w:r>
          </w:p>
        </w:tc>
      </w:tr>
      <w:tr w:rsidR="00C24D2B" w:rsidRPr="00C24D2B" w:rsidTr="002D75C5">
        <w:trPr>
          <w:trHeight w:val="539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Умови отримання адміністративної послуги</w:t>
            </w:r>
          </w:p>
        </w:tc>
      </w:tr>
      <w:tr w:rsidR="00C24D2B" w:rsidRPr="00C24D2B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Підстава для отримання</w:t>
            </w:r>
          </w:p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</w:t>
            </w:r>
          </w:p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Необхідність надання згоди повнолітній особі, дієздатність якої </w:t>
            </w:r>
            <w:proofErr w:type="spellStart"/>
            <w:r w:rsidRPr="00C24D2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обмжена</w:t>
            </w:r>
            <w:proofErr w:type="spellEnd"/>
            <w:r w:rsidRPr="00C24D2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на вчинення правочину</w:t>
            </w:r>
          </w:p>
        </w:tc>
      </w:tr>
      <w:tr w:rsidR="00C24D2B" w:rsidRPr="00C24D2B" w:rsidTr="002D75C5">
        <w:trPr>
          <w:trHeight w:val="639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Перелік необхідних документів, для надання адміністративної послуги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-заява про отримання піклувальником дозволу для надання згоди особі, дієздатність якої обмежена, на вчинення правочинів щодо відмови від майнових прав підопічного (далі – дозвіл);</w:t>
            </w:r>
          </w:p>
          <w:p w:rsidR="00C24D2B" w:rsidRPr="00C24D2B" w:rsidRDefault="00C24D2B" w:rsidP="00C24D2B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</w:rPr>
              <w:t>-копія рішення суду про обмеження цивільної дієздатності особи (при собі мати оригінал);</w:t>
            </w:r>
          </w:p>
          <w:p w:rsidR="00C24D2B" w:rsidRPr="00C24D2B" w:rsidRDefault="00C24D2B" w:rsidP="00C24D2B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копія рішення суду про призначення особи піклувальником (піклувальниками) (до 22.03.2005 – рішення органу опіки та піклування) (при собі мати оригінал); </w:t>
            </w:r>
          </w:p>
          <w:p w:rsidR="00C24D2B" w:rsidRPr="00C24D2B" w:rsidRDefault="00C24D2B" w:rsidP="00C24D2B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</w:rPr>
              <w:t>-згода на отримання дозволу на надання підопічній особі, цивільна дієздатність якої обмежена, згоди на вчинення правочину від інших піклувальників (у разі наявності у особи, цивільна дієздатність якої обмежена, декількох призначених піклувальників);</w:t>
            </w:r>
          </w:p>
          <w:p w:rsidR="00C24D2B" w:rsidRPr="00C24D2B" w:rsidRDefault="00C24D2B" w:rsidP="00C24D2B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копія паспорта особи, цивільна дієздатність якої обмежена (при собі мати оригінал);</w:t>
            </w:r>
          </w:p>
          <w:p w:rsidR="00C24D2B" w:rsidRPr="00C24D2B" w:rsidRDefault="00C24D2B" w:rsidP="00C24D2B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копія паспорта піклувальника (при собі мати оригінал);</w:t>
            </w:r>
          </w:p>
          <w:p w:rsidR="00C24D2B" w:rsidRPr="00C24D2B" w:rsidRDefault="00C24D2B" w:rsidP="00C24D2B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</w:rPr>
              <w:t>-копія правовстановлюючого документа, що підтверджує право власності на майно, яке відчужується та / або придбавається (при собі мати оригінал);</w:t>
            </w:r>
          </w:p>
          <w:p w:rsidR="00C24D2B" w:rsidRPr="00C24D2B" w:rsidRDefault="00C24D2B" w:rsidP="00C24D2B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</w:rPr>
              <w:t>-довідка органу державної реєстрації про підтвердження права власності на майно, яке відчужується та / або придбавається;</w:t>
            </w:r>
          </w:p>
          <w:p w:rsidR="00C24D2B" w:rsidRPr="00C24D2B" w:rsidRDefault="00C24D2B" w:rsidP="00C24D2B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копія технічного паспорту на майно, яке відчужується </w:t>
            </w: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 / або придбавається (при собі мати оригінал);</w:t>
            </w:r>
          </w:p>
          <w:p w:rsidR="00C24D2B" w:rsidRPr="00C24D2B" w:rsidRDefault="00C24D2B" w:rsidP="00C24D2B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</w:rPr>
              <w:t>- витяг про місце реєстрації особи, цивільна дієздатність якої обмежена;</w:t>
            </w:r>
          </w:p>
          <w:p w:rsidR="00C24D2B" w:rsidRPr="00C24D2B" w:rsidRDefault="00C24D2B" w:rsidP="00C24D2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</w:rPr>
              <w:t>-документ про оціночну вартість майна, власником якого є особа, цивільна дієздатність якої обмежена</w:t>
            </w: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24D2B" w:rsidRPr="00C24D2B" w:rsidTr="002D75C5">
        <w:trPr>
          <w:trHeight w:val="13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Спосіб подання документів, для</w:t>
            </w:r>
          </w:p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отримання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tabs>
                <w:tab w:val="left" w:pos="62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Заява та документи, необхідні для отримання дозволу, подаються заявником особисто або уповноваженою ним особою у паперовій формі, або можуть бути надіслані поштою чи в електронній формі через Єдиний державний веб- портал електронних послуг (у разі технічної можливості)  </w:t>
            </w:r>
          </w:p>
          <w:p w:rsidR="00C24D2B" w:rsidRPr="00C24D2B" w:rsidRDefault="00C24D2B" w:rsidP="00C24D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4D2B" w:rsidRPr="00C24D2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Оплата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Безкоштовно</w:t>
            </w:r>
            <w:proofErr w:type="spellEnd"/>
          </w:p>
        </w:tc>
      </w:tr>
      <w:tr w:rsidR="00C24D2B" w:rsidRPr="00C24D2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Строк надання</w:t>
            </w:r>
          </w:p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Розгляд</w:t>
            </w:r>
            <w:proofErr w:type="spellEnd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документ</w:t>
            </w: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в та </w:t>
            </w:r>
            <w:proofErr w:type="spellStart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проводиться </w:t>
            </w:r>
            <w:proofErr w:type="spellStart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протягом</w:t>
            </w:r>
            <w:proofErr w:type="spellEnd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днів з дня подання повного пакету документів (строк може бути продовжено для розгляду питання на засіданні опікунської ради при органі опіки та </w:t>
            </w:r>
            <w:proofErr w:type="gramStart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іклування)</w:t>
            </w: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</w:p>
        </w:tc>
      </w:tr>
      <w:tr w:rsidR="00C24D2B" w:rsidRPr="00C24D2B" w:rsidTr="002D75C5">
        <w:trPr>
          <w:trHeight w:val="7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Видача дозволу/ відмови у наданні дозволу</w:t>
            </w:r>
          </w:p>
        </w:tc>
      </w:tr>
      <w:tr w:rsidR="00C24D2B" w:rsidRPr="00C24D2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Перелік підстав для відмови у наданні</w:t>
            </w:r>
          </w:p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адміністративної</w:t>
            </w:r>
          </w:p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подання неповного пакету документів;</w:t>
            </w:r>
          </w:p>
          <w:p w:rsidR="00C24D2B" w:rsidRPr="00C24D2B" w:rsidRDefault="00C24D2B" w:rsidP="00C24D2B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невідповідність поданих документів вимогам чинного законодавства;</w:t>
            </w:r>
          </w:p>
          <w:p w:rsidR="00C24D2B" w:rsidRPr="00C24D2B" w:rsidRDefault="00C24D2B" w:rsidP="00C24D2B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подання недостовірних даних</w:t>
            </w:r>
          </w:p>
        </w:tc>
      </w:tr>
      <w:tr w:rsidR="00C24D2B" w:rsidRPr="00C24D2B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Способи отримання відповіді (результату)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D2B" w:rsidRPr="00C24D2B" w:rsidRDefault="00C24D2B" w:rsidP="00C24D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Отримання результату – заявником особисто або уповноваженою ним особою</w:t>
            </w:r>
          </w:p>
          <w:p w:rsidR="00C24D2B" w:rsidRPr="00C24D2B" w:rsidRDefault="00C24D2B" w:rsidP="00C24D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Відмова у наданні адміністративної послуги надається суб'єкту звернення письмово з посиланням на чинне законодавство   </w:t>
            </w:r>
          </w:p>
        </w:tc>
      </w:tr>
    </w:tbl>
    <w:p w:rsidR="00C24D2B" w:rsidRDefault="00C24D2B"/>
    <w:sectPr w:rsidR="00C2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2B"/>
    <w:rsid w:val="00C24D2B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2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2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2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2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2697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2023-03-28T12:03:00Z</dcterms:created>
  <dcterms:modified xsi:type="dcterms:W3CDTF">2023-03-28T12:04:00Z</dcterms:modified>
</cp:coreProperties>
</file>