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02" w:rsidRPr="00A05833" w:rsidRDefault="00432B02" w:rsidP="00432B02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32B02" w:rsidRPr="00A05833" w:rsidRDefault="00432B02" w:rsidP="00432B02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432B02" w:rsidRPr="00A05833" w:rsidRDefault="00432B02" w:rsidP="00432B02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432B02" w:rsidRDefault="00432B02" w:rsidP="00432B02"/>
    <w:tbl>
      <w:tblPr>
        <w:tblpPr w:leftFromText="180" w:rightFromText="180" w:vertAnchor="text" w:tblpY="959"/>
        <w:tblW w:w="9889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2218"/>
      </w:tblGrid>
      <w:tr w:rsidR="00432B02" w:rsidRPr="00432B02" w:rsidTr="002D75C5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02" w:rsidRPr="00432B02" w:rsidRDefault="00432B02" w:rsidP="00432B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МИРГОРОДСЬКА МІСЬКА РАДА</w:t>
            </w:r>
          </w:p>
          <w:p w:rsidR="00432B02" w:rsidRPr="00432B02" w:rsidRDefault="00432B02" w:rsidP="00432B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ВИКОНАВЧИЙ КОМІТЕТ</w:t>
            </w:r>
          </w:p>
        </w:tc>
      </w:tr>
      <w:tr w:rsidR="00432B02" w:rsidRPr="00432B02" w:rsidTr="002D75C5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Інформаційна картка</w:t>
            </w:r>
          </w:p>
          <w:p w:rsidR="00432B02" w:rsidRPr="00432B02" w:rsidRDefault="00432B02" w:rsidP="00432B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ar-SA"/>
              </w:rPr>
            </w:pPr>
          </w:p>
          <w:p w:rsidR="00432B02" w:rsidRPr="00432B02" w:rsidRDefault="00432B02" w:rsidP="00432B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u-RU" w:eastAsia="ar-SA"/>
              </w:rPr>
              <w:t xml:space="preserve"> 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u-RU" w:eastAsia="ar-SA"/>
              </w:rPr>
              <w:t>Видача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  <w:t xml:space="preserve"> дозволу опікуну на вчинення правочинів щодо видання письмових зобов'язань від імені </w:t>
            </w:r>
            <w:proofErr w:type="gramStart"/>
            <w:r w:rsidRPr="0043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  <w:t>п</w:t>
            </w:r>
            <w:proofErr w:type="gramEnd"/>
            <w:r w:rsidRPr="0043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  <w:t xml:space="preserve">ідопічного </w:t>
            </w:r>
          </w:p>
          <w:p w:rsidR="00432B02" w:rsidRPr="00432B02" w:rsidRDefault="00432B02" w:rsidP="00432B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ar-S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  <w:p w:rsidR="00432B02" w:rsidRPr="00432B02" w:rsidRDefault="00432B02" w:rsidP="00432B02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00"/>
                <w:lang w:eastAsia="ar-SA"/>
              </w:rPr>
            </w:pPr>
          </w:p>
          <w:p w:rsidR="00432B02" w:rsidRPr="00432B02" w:rsidRDefault="00432B02" w:rsidP="00432B02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00"/>
                <w:lang w:eastAsia="ar-SA"/>
              </w:rPr>
            </w:pPr>
          </w:p>
          <w:p w:rsidR="00432B02" w:rsidRPr="00432B02" w:rsidRDefault="00432B02" w:rsidP="00432B02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00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ІК-25/3</w:t>
            </w:r>
          </w:p>
        </w:tc>
      </w:tr>
    </w:tbl>
    <w:p w:rsidR="00F71389" w:rsidRDefault="00F713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1"/>
        <w:gridCol w:w="2541"/>
        <w:gridCol w:w="6722"/>
      </w:tblGrid>
      <w:tr w:rsidR="00432B02" w:rsidRPr="00432B02" w:rsidTr="002D75C5">
        <w:trPr>
          <w:trHeight w:val="7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суб'єкт надання адміністративної послуги та/ або центр надання адміністративних послуг</w:t>
            </w:r>
          </w:p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32B02" w:rsidRPr="00432B02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Орган, що надає послугу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00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Відділ охорони здоров'я Миргородської міської ради </w:t>
            </w:r>
          </w:p>
        </w:tc>
      </w:tr>
      <w:tr w:rsidR="00432B02" w:rsidRPr="00432B02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Місце подання документів та отримання результату послуги </w:t>
            </w:r>
          </w:p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Відділ "Центр надання адміністративних послуг виконавчого комітету" Миргородської міської ради </w:t>
            </w:r>
          </w:p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00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Миргород, вул. Гоголя,171/1  </w:t>
            </w:r>
          </w:p>
        </w:tc>
      </w:tr>
      <w:tr w:rsidR="00432B02" w:rsidRPr="00432B02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Інформація щодо режиму роботи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понеділок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432B02" w:rsidRPr="00432B02" w:rsidRDefault="00432B02" w:rsidP="00432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вівторок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432B02" w:rsidRPr="00432B02" w:rsidRDefault="00432B02" w:rsidP="00432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середа з 8.00 до 17.00</w:t>
            </w:r>
          </w:p>
          <w:p w:rsidR="00432B02" w:rsidRPr="00432B02" w:rsidRDefault="00432B02" w:rsidP="00432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четвер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432B02" w:rsidRPr="00432B02" w:rsidRDefault="00432B02" w:rsidP="00432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п’ятниця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15.45</w:t>
            </w:r>
          </w:p>
        </w:tc>
      </w:tr>
      <w:tr w:rsidR="00432B02" w:rsidRPr="00432B02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Телефон/факс, електронна адреса, офіційний веб- сайт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/факс (05355) 5-03-18</w:t>
            </w:r>
          </w:p>
          <w:p w:rsidR="00432B02" w:rsidRPr="00432B02" w:rsidRDefault="00432B02" w:rsidP="00432B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2B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http://myrgorod.pl.ua</w:t>
            </w:r>
          </w:p>
          <w:p w:rsidR="00432B02" w:rsidRPr="00432B02" w:rsidRDefault="00432B02" w:rsidP="00432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e</w:t>
            </w: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mail</w:t>
            </w: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cnap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mirgorod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@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ukr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net</w:t>
            </w:r>
          </w:p>
          <w:p w:rsidR="00432B02" w:rsidRPr="00432B02" w:rsidRDefault="00432B02" w:rsidP="00432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432B02" w:rsidRPr="00432B02" w:rsidTr="002D75C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432B02" w:rsidRPr="00432B02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Закон України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Цивільний кодекс України</w:t>
            </w:r>
          </w:p>
        </w:tc>
      </w:tr>
      <w:tr w:rsidR="00432B02" w:rsidRPr="00432B02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Нормативні акти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Наказ 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26.05.1999 № 34/166/131/88 "Про затвердження правил опіки та піклування" </w:t>
            </w:r>
          </w:p>
        </w:tc>
      </w:tr>
      <w:tr w:rsidR="00432B02" w:rsidRPr="00432B02" w:rsidTr="002D75C5">
        <w:trPr>
          <w:trHeight w:val="539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Умови отримання адміністративної послуги</w:t>
            </w:r>
          </w:p>
        </w:tc>
      </w:tr>
      <w:tr w:rsidR="00432B02" w:rsidRPr="00432B02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Підстава для отримання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Необхідність вчинення правочину в інтересах підопічної недієздатної особи</w:t>
            </w:r>
          </w:p>
        </w:tc>
      </w:tr>
      <w:tr w:rsidR="00432B02" w:rsidRPr="00432B02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Перелік необхідних документів, для надання адміністративної послуги 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заява опікуна недієздатної особи про отримання дозволу опікуну на вчинення правочинів щодо видання письмових зобов'язань від імені підопічного (далі-дозвіл);   </w:t>
            </w:r>
          </w:p>
          <w:p w:rsidR="00432B02" w:rsidRPr="00432B02" w:rsidRDefault="00432B02" w:rsidP="00432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proofErr w:type="gram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</w:t>
            </w:r>
            <w:proofErr w:type="gram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ішення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суду  про  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визнання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особи 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недієздатною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/про 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визнання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особи 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нед</w:t>
            </w:r>
            <w:r w:rsidRPr="00432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іє</w:t>
            </w:r>
            <w:r w:rsidRPr="00432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здатною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призначення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432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їй опікуна(при собі мати оригінал);</w:t>
            </w:r>
          </w:p>
          <w:p w:rsidR="00432B02" w:rsidRPr="00432B02" w:rsidRDefault="00432B02" w:rsidP="00432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32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-копія рішення суду про призначення особи опікуном  (опікунами) особи, визнаної судом недієздатною (до 22.03.2005 – рішення органу опіки та піклування) (при собі мати оригінал</w:t>
            </w: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);</w:t>
            </w:r>
          </w:p>
          <w:p w:rsidR="00432B02" w:rsidRPr="00432B02" w:rsidRDefault="00432B02" w:rsidP="00432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згода на вчинення правочину від інших опікуні</w:t>
            </w:r>
            <w:proofErr w:type="gram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разі наявності у недієздатної особи декількох призначених опікунів);</w:t>
            </w:r>
          </w:p>
          <w:p w:rsidR="00432B02" w:rsidRPr="00432B02" w:rsidRDefault="00432B02" w:rsidP="00432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копія паспорта недієздатної особи (при собі мати оригінал);</w:t>
            </w:r>
          </w:p>
          <w:p w:rsidR="00432B02" w:rsidRPr="00432B02" w:rsidRDefault="00432B02" w:rsidP="00432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копія паспорта опікуна недієздатної особи (при собі мати оригінал);</w:t>
            </w:r>
          </w:p>
          <w:p w:rsidR="00432B02" w:rsidRPr="00432B02" w:rsidRDefault="00432B02" w:rsidP="00432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.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посвідчення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proofErr w:type="gram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</w:t>
            </w:r>
            <w:proofErr w:type="gram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ікуна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(при 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собі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мати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оригінал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);</w:t>
            </w:r>
          </w:p>
          <w:p w:rsidR="00432B02" w:rsidRPr="00432B02" w:rsidRDefault="00432B02" w:rsidP="00432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коп</w:t>
            </w: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я 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правовстановлюючого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документа, 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що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</w:t>
            </w:r>
            <w:proofErr w:type="gram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дтверджу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є право власності на майно (квартиру, будинок, земельну ділянку тощо), яке відчужується та/ або придбавається (при собі мати оригінал);</w:t>
            </w:r>
          </w:p>
          <w:p w:rsidR="00432B02" w:rsidRPr="00432B02" w:rsidRDefault="00432B02" w:rsidP="00432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-довідка органу державної реєстрації про підтвердження права власності на майно, яке відчужується та/ або придбавається;</w:t>
            </w:r>
          </w:p>
          <w:p w:rsidR="00432B02" w:rsidRPr="00432B02" w:rsidRDefault="00432B02" w:rsidP="00432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документ про оціночну вартість майна, власником якого є недієздатна особа;</w:t>
            </w:r>
          </w:p>
          <w:p w:rsidR="00432B02" w:rsidRPr="00432B02" w:rsidRDefault="00432B02" w:rsidP="00432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-копія технічного паспорта на майно, яке відчужується/ та/або придбавається (при собі мати оригінал); </w:t>
            </w: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</w:p>
          <w:p w:rsidR="00432B02" w:rsidRPr="00432B02" w:rsidRDefault="00432B02" w:rsidP="00432B02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- витяг про місце реєстрації недієздатної особи та зареєстрованих у житловому приміщення /будинку осіб;</w:t>
            </w:r>
          </w:p>
        </w:tc>
      </w:tr>
      <w:tr w:rsidR="00432B02" w:rsidRPr="00432B02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Спосіб подання документів, для отримання адміністративної </w:t>
            </w:r>
          </w:p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tabs>
                <w:tab w:val="left" w:pos="62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Заява та документи, необхідні для отримання дозволу, подаються заявником особисто або уповноваженою ним особою у паперовій формі, або можуть бути надіслані поштою чи в електронній формі через Єдиний державний веб- портал електронних послуг (у разі технічної можливості)  </w:t>
            </w:r>
          </w:p>
          <w:p w:rsidR="00432B02" w:rsidRPr="00432B02" w:rsidRDefault="00432B02" w:rsidP="00432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2B02" w:rsidRPr="00432B02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Оплата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Безкоштовно</w:t>
            </w:r>
            <w:proofErr w:type="spellEnd"/>
          </w:p>
        </w:tc>
      </w:tr>
      <w:tr w:rsidR="00432B02" w:rsidRPr="00432B02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>Строк надання</w:t>
            </w:r>
            <w:r w:rsidRPr="0043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Розгляд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документ</w:t>
            </w: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в та 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надання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дозволу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проводиться </w:t>
            </w:r>
            <w:proofErr w:type="spell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протягом</w:t>
            </w:r>
            <w:proofErr w:type="spell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днів з дня подання повного пакету документів (строк може бути продовжено для розгляду питання на засіданні опікунської ради при органі опіки та </w:t>
            </w:r>
            <w:proofErr w:type="gramStart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іклування)</w:t>
            </w: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</w:p>
        </w:tc>
      </w:tr>
      <w:tr w:rsidR="00432B02" w:rsidRPr="00432B02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Видача дозволу/ відмови у наданні дозволу</w:t>
            </w:r>
          </w:p>
        </w:tc>
      </w:tr>
      <w:tr w:rsidR="00432B02" w:rsidRPr="00432B02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Перелік підстав для відмови у наданні</w:t>
            </w:r>
          </w:p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-подання неповного пакету документів;</w:t>
            </w:r>
          </w:p>
          <w:p w:rsidR="00432B02" w:rsidRPr="00432B02" w:rsidRDefault="00432B02" w:rsidP="00432B02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невідповідність поданих документів вимогам чинного законодавства;</w:t>
            </w:r>
          </w:p>
          <w:p w:rsidR="00432B02" w:rsidRPr="00432B02" w:rsidRDefault="00432B02" w:rsidP="00432B02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-подання недостовірних даних</w:t>
            </w:r>
          </w:p>
        </w:tc>
      </w:tr>
      <w:tr w:rsidR="00432B02" w:rsidRPr="00432B02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Способи отримання відповіді (результату)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2" w:rsidRPr="00432B02" w:rsidRDefault="00432B02" w:rsidP="00432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Отримання результату – заявником особисто або уповноваженою ним особою</w:t>
            </w:r>
          </w:p>
          <w:p w:rsidR="00432B02" w:rsidRPr="00432B02" w:rsidRDefault="00432B02" w:rsidP="00432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Відмова у наданні адміністративної послуги надається суб'єкту звернення письмово з посиланням на чинне законодавство   </w:t>
            </w:r>
          </w:p>
        </w:tc>
      </w:tr>
    </w:tbl>
    <w:p w:rsidR="00432B02" w:rsidRDefault="00432B02">
      <w:bookmarkStart w:id="0" w:name="_GoBack"/>
      <w:bookmarkEnd w:id="0"/>
    </w:p>
    <w:sectPr w:rsidR="0043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02"/>
    <w:rsid w:val="00432B02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0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B02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0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B0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2668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2023-03-28T11:41:00Z</dcterms:created>
  <dcterms:modified xsi:type="dcterms:W3CDTF">2023-03-28T11:43:00Z</dcterms:modified>
</cp:coreProperties>
</file>