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B2" w:rsidRPr="00A05833" w:rsidRDefault="00567BB2" w:rsidP="00567BB2">
      <w:pPr>
        <w:spacing w:after="0"/>
        <w:jc w:val="right"/>
        <w:rPr>
          <w:rFonts w:ascii="Times New Roman" w:hAnsi="Times New Roman" w:cs="Times New Roman"/>
          <w:bCs/>
          <w:vanish/>
          <w:sz w:val="24"/>
          <w:szCs w:val="24"/>
        </w:rPr>
      </w:pPr>
      <w:r w:rsidRPr="00A05833">
        <w:rPr>
          <w:rFonts w:ascii="Times New Roman" w:hAnsi="Times New Roman" w:cs="Times New Roman"/>
          <w:bCs/>
          <w:sz w:val="24"/>
          <w:szCs w:val="24"/>
        </w:rPr>
        <w:t>Додаток 1</w:t>
      </w: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jc w:val="center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833">
        <w:rPr>
          <w:rFonts w:ascii="Times New Roman" w:hAnsi="Times New Roman" w:cs="Times New Roman"/>
          <w:bCs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</w:p>
    <w:p w:rsidR="00567BB2" w:rsidRPr="00A05833" w:rsidRDefault="00567BB2" w:rsidP="00567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  <w:t xml:space="preserve">до рішення виконавчого комітету </w:t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  <w:t xml:space="preserve">Миргородської міської ради </w:t>
      </w:r>
      <w:r w:rsidRPr="00A05833">
        <w:rPr>
          <w:rFonts w:ascii="Times New Roman" w:hAnsi="Times New Roman" w:cs="Times New Roman"/>
          <w:sz w:val="24"/>
          <w:szCs w:val="24"/>
        </w:rPr>
        <w:tab/>
      </w:r>
    </w:p>
    <w:p w:rsidR="00FA7650" w:rsidRDefault="00567BB2" w:rsidP="00567BB2"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</w:r>
      <w:r w:rsidRPr="00A05833"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15 лютого </w:t>
      </w:r>
      <w:r w:rsidRPr="00A0583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року № 43</w:t>
      </w:r>
    </w:p>
    <w:p w:rsidR="00567BB2" w:rsidRPr="00567BB2" w:rsidRDefault="00567BB2" w:rsidP="00567BB2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567BB2" w:rsidRPr="00567BB2" w:rsidTr="004F0A12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BB2" w:rsidRPr="00567BB2" w:rsidRDefault="00567BB2" w:rsidP="00567BB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257300" cy="1581150"/>
                  <wp:effectExtent l="0" t="0" r="0" b="0"/>
                  <wp:docPr id="2" name="Рисунок 2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B2" w:rsidRPr="00567BB2" w:rsidRDefault="00567BB2" w:rsidP="00567BB2">
            <w:pPr>
              <w:autoSpaceDE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МИРГОРОДСЬКА МІСЬКА РАДА</w:t>
            </w:r>
          </w:p>
          <w:p w:rsidR="00567BB2" w:rsidRPr="00567BB2" w:rsidRDefault="00567BB2" w:rsidP="00567BB2">
            <w:pPr>
              <w:autoSpaceDE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ВИКОНАВЧИЙ КОМІТЕТ</w:t>
            </w:r>
          </w:p>
        </w:tc>
      </w:tr>
      <w:tr w:rsidR="00567BB2" w:rsidRPr="00567BB2" w:rsidTr="004F0A12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BB2" w:rsidRPr="00567BB2" w:rsidRDefault="00567BB2" w:rsidP="00567BB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Інформаційна карта</w:t>
            </w:r>
          </w:p>
          <w:p w:rsidR="00567BB2" w:rsidRPr="00567BB2" w:rsidRDefault="00567BB2" w:rsidP="00567BB2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:rsidR="00567BB2" w:rsidRPr="00567BB2" w:rsidRDefault="00567BB2" w:rsidP="00567BB2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Подання фізичними особами повідомлень про безоплатне розміщення внутрішньо переміщених осіб або зміну переліку осіб, розміщених у житловому приміщенні</w:t>
            </w:r>
          </w:p>
          <w:p w:rsidR="00567BB2" w:rsidRPr="00567BB2" w:rsidRDefault="00567BB2" w:rsidP="00567BB2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7BB2" w:rsidRPr="00567BB2" w:rsidRDefault="00567BB2" w:rsidP="00567BB2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BB2" w:rsidRPr="00567BB2" w:rsidRDefault="00567BB2" w:rsidP="00567B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567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ІК-21/71</w:t>
            </w:r>
          </w:p>
        </w:tc>
      </w:tr>
    </w:tbl>
    <w:p w:rsidR="00567BB2" w:rsidRPr="00567BB2" w:rsidRDefault="00567BB2" w:rsidP="00567BB2">
      <w:pPr>
        <w:rPr>
          <w:rFonts w:ascii="Times New Roman" w:eastAsia="Times New Roman" w:hAnsi="Times New Roman" w:cs="Times New Roman"/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соціального захисту населення Миргородської міської ради</w:t>
            </w:r>
          </w:p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</w:pP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«Центр надання адміністративних послуг» виконавчого комітету Миргородської міської ради </w:t>
            </w:r>
          </w:p>
          <w:p w:rsidR="00567BB2" w:rsidRPr="00567BB2" w:rsidRDefault="00567BB2" w:rsidP="0056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Гоголя,171/1,  </w:t>
            </w:r>
            <w:proofErr w:type="spellStart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/факс (05355) 5-03-18</w:t>
            </w:r>
          </w:p>
          <w:p w:rsidR="00567BB2" w:rsidRPr="00567BB2" w:rsidRDefault="00567BB2" w:rsidP="00567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http://myrgorod.pl.ua</w:t>
            </w:r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e-mail: </w:t>
            </w:r>
            <w:hyperlink r:id="rId7" w:history="1"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cnap_mirgorod@ukr.net</w:t>
              </w:r>
            </w:hyperlink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- четвер з 8.00 до 17.00</w:t>
            </w:r>
          </w:p>
          <w:p w:rsidR="00567BB2" w:rsidRPr="00567BB2" w:rsidRDefault="00567BB2" w:rsidP="0056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 з 8.00 до 15.45</w:t>
            </w:r>
          </w:p>
          <w:p w:rsidR="00567BB2" w:rsidRPr="00567BB2" w:rsidRDefault="00567BB2" w:rsidP="0056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перерва з 12.00 до 12.45</w:t>
            </w:r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Віддалене робоче  місце відділу «Центр надання адміністративних послуг» виконавчого комітету Миргородської міської ради</w:t>
            </w:r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Гоголя,92,  </w:t>
            </w:r>
          </w:p>
          <w:p w:rsidR="00567BB2" w:rsidRPr="00567BB2" w:rsidRDefault="00567BB2" w:rsidP="0056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- четвер з 8.00 до 17.00</w:t>
            </w:r>
          </w:p>
          <w:p w:rsidR="00567BB2" w:rsidRPr="00567BB2" w:rsidRDefault="00567BB2" w:rsidP="0056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 з 8.00 до 15.45</w:t>
            </w:r>
          </w:p>
          <w:p w:rsidR="00567BB2" w:rsidRPr="00567BB2" w:rsidRDefault="00567BB2" w:rsidP="0056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перерва з 12.00 до 12.45</w:t>
            </w:r>
          </w:p>
          <w:p w:rsidR="00567BB2" w:rsidRPr="00567BB2" w:rsidRDefault="00567BB2" w:rsidP="00567B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B2" w:rsidRPr="00567BB2" w:rsidTr="004F0A12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shd w:val="clear" w:color="auto" w:fill="FFFFFF"/>
              <w:spacing w:line="240" w:lineRule="exac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подається фізичними особами - громадянами України, які є власниками житла, або їх представниками, наймачами (орендарями) житла державної або комунальної власності, спадкоємцями, які прийняли спадщину, і безоплатно розмістили у своїх житлових приміщеннях зазначених у </w:t>
            </w:r>
            <w:hyperlink r:id="rId8" w:anchor="n96" w:history="1">
              <w:r w:rsidRPr="00567B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пункті 1</w:t>
              </w:r>
            </w:hyperlink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Порядку компенсації витрат за тимчасове розміщення (перебування) внутрішньо </w:t>
            </w: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переміщених осіб), затвердженому постановою Кабінету Міністрів України від 30.08.2022 №333 (далі – Порядок), внутрішньо переміщених осіб, крім членів своєї сім’ї у розумінні </w:t>
            </w:r>
            <w:hyperlink r:id="rId9" w:tgtFrame="_blank" w:history="1">
              <w:r w:rsidRPr="00567B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Сімейного кодексу України</w:t>
              </w:r>
            </w:hyperlink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(далі - особи, що розмістили внутрішньо переміщених осіб), для покриття витрат, пов’язаних з безоплатним розміщенням внутрішньо переміщених осіб.</w:t>
            </w:r>
          </w:p>
        </w:tc>
      </w:tr>
      <w:tr w:rsidR="00567BB2" w:rsidRPr="00567BB2" w:rsidTr="004F0A12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що розмістила внутрішньо переміщених осіб, зобов’язана не пізніше ніж протягом наступного робочого дня з дня розміщення внутрішньо переміщених осіб подати: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за формою згідно з додатком 1 до Порядку;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громадянина України заявника;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Виписка з демографічного реєстру заявника (за наявності);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 облікової картки платника податків заявника (крім фізичних осіб, які через свої релігійні переконання відмовилися від прийняття реєстраційного номера облікової картки платника податків, і мають про це відмітку у паспорті);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Документи, що підтверджують право власності або користування житловим приміщенням;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 подання документів представником власника житлового приміщення - документи, що посвідчують особу та нотаріально засвідчене доручення; 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довідок про взяття на облік розміщених внутрішньо переміщених осіб;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паспортів громадянина України розміщених внутрішньо переміщених осіб;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Копії виписки з демографічного  реєстру розміщених внутрішньо переміщених осіб (за наявності);  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реєстраційних номерів облікової картки платника податків розміщених внутрішньо переміщених осіб;</w:t>
            </w:r>
          </w:p>
          <w:p w:rsidR="00567BB2" w:rsidRPr="00567BB2" w:rsidRDefault="00567BB2" w:rsidP="00567BB2">
            <w:pPr>
              <w:numPr>
                <w:ilvl w:val="0"/>
                <w:numId w:val="1"/>
              </w:num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свідоцтва про народження для дітей з числа розміщених внутрішньо переміщених осіб.</w:t>
            </w:r>
          </w:p>
          <w:p w:rsidR="00567BB2" w:rsidRPr="00567BB2" w:rsidRDefault="00567BB2" w:rsidP="00567BB2">
            <w:pPr>
              <w:shd w:val="clear" w:color="auto" w:fill="FFFFFF"/>
              <w:spacing w:line="240" w:lineRule="exac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подання повідомлення в електронній формі до такого повідомлення додаються електронні копії (фотокопії або </w:t>
            </w:r>
            <w:proofErr w:type="spellStart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сканкопії</w:t>
            </w:r>
            <w:proofErr w:type="spellEnd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документів, що підтверджують подану інформацію, передбачену </w:t>
            </w:r>
            <w:hyperlink r:id="rId10" w:anchor="n31" w:history="1">
              <w:r w:rsidRPr="00567B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додатком 1</w:t>
              </w:r>
            </w:hyperlink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Положення.</w:t>
            </w:r>
          </w:p>
          <w:p w:rsidR="00567BB2" w:rsidRPr="00567BB2" w:rsidRDefault="00567BB2" w:rsidP="00567BB2">
            <w:pPr>
              <w:shd w:val="clear" w:color="auto" w:fill="FFFFFF"/>
              <w:spacing w:line="240" w:lineRule="exact"/>
              <w:ind w:firstLine="4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n104"/>
            <w:bookmarkEnd w:id="1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Особи, що розмістили внутрішньо переміщених осіб, також зобов’язані в день припинення розміщення внутрішньо переміщених осіб або зміни їх кількості подати повідомлення згідно з </w:t>
            </w:r>
            <w:hyperlink r:id="rId11" w:anchor="n31" w:history="1">
              <w:r w:rsidRPr="00567B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додатком 1</w:t>
              </w:r>
            </w:hyperlink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 разом з інформацією про зміну переліку осіб, розміщених у житловому приміщенні, із зазначенням можливості у подальшому розміщувати внутрішньо переміщених осіб у такому приміщенні.</w:t>
            </w: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подання документів/ отримання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1.Особисто  власником житла або представником власника житла за дорученням;</w:t>
            </w:r>
          </w:p>
          <w:p w:rsidR="00567BB2" w:rsidRPr="00567BB2" w:rsidRDefault="00567BB2" w:rsidP="00567B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електронну адресу відділу «Центр надання адміністративних послуг» виконавчого комітету Миргородської міської ради: </w:t>
            </w:r>
            <w:hyperlink r:id="rId12" w:history="1"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cnap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mirgorod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ukr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67B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net</w:t>
              </w:r>
            </w:hyperlink>
            <w:r w:rsidRPr="00567BB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567BB2" w:rsidRPr="00567BB2" w:rsidRDefault="00567BB2" w:rsidP="00567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Самостійно до веб-ресурсу «</w:t>
            </w:r>
            <w:proofErr w:type="spellStart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Прихисток</w:t>
            </w:r>
            <w:proofErr w:type="spellEnd"/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Нормативні акти, якими регламентується надання адміністративної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місцеве самоврядування в Україні»;</w:t>
            </w:r>
          </w:p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 від 19.03.2022 № 333 «Про затвердження Порядку компенсації витрат за тимчасове розміщення (перебування) внутрішньо переміщених осіб» (зі змінами);</w:t>
            </w:r>
          </w:p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 міського голови від 06.02.2023р. №11-в «Про організацію виконання постанови Кабінету Міністрів України від 19.03.2022 № 333 «Про затвердження Порядку компенсації витрат за тимчасове розміщення (перебування) внутрішньо переміщених осіб (зі змінами)</w:t>
            </w: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tabs>
                <w:tab w:val="center" w:pos="4536"/>
                <w:tab w:val="right" w:pos="907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Протягом п’яти робочих днів з дня, що настає за днем надходження повідомлення</w:t>
            </w:r>
          </w:p>
        </w:tc>
      </w:tr>
      <w:tr w:rsidR="00567BB2" w:rsidRPr="00567BB2" w:rsidTr="004F0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9.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B2" w:rsidRPr="00567BB2" w:rsidRDefault="00567BB2" w:rsidP="00567BB2">
            <w:pPr>
              <w:numPr>
                <w:ilvl w:val="0"/>
                <w:numId w:val="2"/>
              </w:numPr>
              <w:spacing w:after="0" w:line="240" w:lineRule="exact"/>
              <w:ind w:left="33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неповного</w:t>
            </w:r>
            <w:r w:rsidRPr="00567B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пакету документів;</w:t>
            </w:r>
          </w:p>
          <w:p w:rsidR="00567BB2" w:rsidRPr="00567BB2" w:rsidRDefault="00567BB2" w:rsidP="00567BB2">
            <w:pPr>
              <w:numPr>
                <w:ilvl w:val="0"/>
                <w:numId w:val="2"/>
              </w:numPr>
              <w:spacing w:after="0" w:line="240" w:lineRule="exact"/>
              <w:ind w:left="33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недостовірної інформації;</w:t>
            </w:r>
          </w:p>
          <w:p w:rsidR="00567BB2" w:rsidRPr="00567BB2" w:rsidRDefault="00567BB2" w:rsidP="00567BB2">
            <w:pPr>
              <w:numPr>
                <w:ilvl w:val="0"/>
                <w:numId w:val="2"/>
              </w:numPr>
              <w:spacing w:after="0" w:line="240" w:lineRule="exact"/>
              <w:ind w:left="33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повідомлення, форма якого не відповідає додатку 1 до Порядку</w:t>
            </w:r>
          </w:p>
        </w:tc>
      </w:tr>
      <w:tr w:rsidR="00567BB2" w:rsidRPr="00567BB2" w:rsidTr="004F0A12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BB2" w:rsidRPr="00567BB2" w:rsidRDefault="00567BB2" w:rsidP="00567BB2">
            <w:pPr>
              <w:snapToGri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BB2" w:rsidRPr="00567BB2" w:rsidRDefault="00567BB2" w:rsidP="00567B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B2" w:rsidRPr="00567BB2" w:rsidRDefault="00567BB2" w:rsidP="00567B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Фіксація інформації, передбаченої додатком 1 до Порядку, в інформаційно-аналітичної системи обліку даних, пов’язаних з компенсацією за тимчасове розміщення (перебування) внутрішньо переміщених осіб.</w:t>
            </w:r>
          </w:p>
        </w:tc>
      </w:tr>
    </w:tbl>
    <w:p w:rsidR="00567BB2" w:rsidRPr="00567BB2" w:rsidRDefault="00567BB2" w:rsidP="00567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BB2" w:rsidRPr="00567BB2" w:rsidRDefault="00567BB2" w:rsidP="00567BB2">
      <w:pPr>
        <w:ind w:left="2832" w:firstLine="708"/>
        <w:jc w:val="right"/>
        <w:rPr>
          <w:rFonts w:ascii="Times New Roman" w:eastAsia="Times New Roman" w:hAnsi="Times New Roman" w:cs="Times New Roman"/>
          <w:bCs/>
          <w:vanish/>
        </w:rPr>
      </w:pPr>
      <w:r w:rsidRPr="00567BB2">
        <w:rPr>
          <w:rFonts w:ascii="Times New Roman" w:eastAsia="Times New Roman" w:hAnsi="Times New Roman" w:cs="Times New Roman"/>
          <w:bCs/>
        </w:rPr>
        <w:t xml:space="preserve">           </w:t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  <w:t xml:space="preserve">      </w:t>
      </w: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</w:rPr>
      </w:pPr>
    </w:p>
    <w:p w:rsidR="00567BB2" w:rsidRPr="00567BB2" w:rsidRDefault="00567BB2" w:rsidP="00567BB2">
      <w:pPr>
        <w:jc w:val="right"/>
        <w:rPr>
          <w:rFonts w:ascii="Times New Roman" w:eastAsia="Times New Roman" w:hAnsi="Times New Roman" w:cs="Times New Roman"/>
          <w:bCs/>
          <w:vanish/>
          <w:lang w:eastAsia="ru-RU"/>
        </w:rPr>
      </w:pPr>
    </w:p>
    <w:p w:rsidR="00567BB2" w:rsidRPr="00567BB2" w:rsidRDefault="00567BB2" w:rsidP="00567BB2">
      <w:pPr>
        <w:rPr>
          <w:rFonts w:ascii="Times New Roman" w:eastAsia="Times New Roman" w:hAnsi="Times New Roman" w:cs="Times New Roman"/>
          <w:bCs/>
        </w:rPr>
      </w:pPr>
      <w:r w:rsidRPr="00567BB2">
        <w:rPr>
          <w:rFonts w:ascii="Times New Roman" w:eastAsia="Times New Roman" w:hAnsi="Times New Roman" w:cs="Times New Roman"/>
          <w:bCs/>
        </w:rPr>
        <w:t xml:space="preserve">                  </w:t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</w:r>
      <w:r w:rsidRPr="00567BB2">
        <w:rPr>
          <w:rFonts w:ascii="Times New Roman" w:eastAsia="Times New Roman" w:hAnsi="Times New Roman" w:cs="Times New Roman"/>
          <w:bCs/>
        </w:rPr>
        <w:tab/>
        <w:t xml:space="preserve">            </w:t>
      </w:r>
    </w:p>
    <w:p w:rsidR="00567BB2" w:rsidRPr="00567BB2" w:rsidRDefault="00567BB2" w:rsidP="00567BB2">
      <w:pPr>
        <w:rPr>
          <w:rFonts w:ascii="Times New Roman" w:eastAsia="Times New Roman" w:hAnsi="Times New Roman" w:cs="Times New Roman"/>
          <w:bCs/>
        </w:rPr>
      </w:pPr>
    </w:p>
    <w:p w:rsidR="00567BB2" w:rsidRDefault="00567BB2" w:rsidP="00567BB2"/>
    <w:sectPr w:rsidR="0056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A17"/>
    <w:multiLevelType w:val="hybridMultilevel"/>
    <w:tmpl w:val="9648B2E8"/>
    <w:lvl w:ilvl="0" w:tplc="041C14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33F3"/>
    <w:multiLevelType w:val="hybridMultilevel"/>
    <w:tmpl w:val="A00A2E26"/>
    <w:lvl w:ilvl="0" w:tplc="ABEE44D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B2"/>
    <w:rsid w:val="00567BB2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B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B2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B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B2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33-2022-%D0%B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nap_mirgorod@ukr.net" TargetMode="External"/><Relationship Id="rId12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333-2022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33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47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User-Recept</dc:creator>
  <cp:lastModifiedBy>User-Recept</cp:lastModifiedBy>
  <cp:revision>1</cp:revision>
  <dcterms:created xsi:type="dcterms:W3CDTF">2023-03-30T11:21:00Z</dcterms:created>
  <dcterms:modified xsi:type="dcterms:W3CDTF">2023-03-30T11:22:00Z</dcterms:modified>
</cp:coreProperties>
</file>