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D2" w:rsidRPr="00A114C3" w:rsidRDefault="00E31FD2" w:rsidP="00E31FD2">
      <w:pPr>
        <w:spacing w:after="0"/>
        <w:ind w:left="7788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  <w:r w:rsidRPr="00A114C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Додаток 2</w:t>
      </w:r>
    </w:p>
    <w:p w:rsidR="00E31FD2" w:rsidRPr="00A114C3" w:rsidRDefault="00E31FD2" w:rsidP="00E31FD2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E31FD2" w:rsidRPr="00A114C3" w:rsidRDefault="00E31FD2" w:rsidP="00E31FD2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E31FD2" w:rsidRPr="00A114C3" w:rsidRDefault="00E31FD2" w:rsidP="00E31FD2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E31FD2" w:rsidRPr="00A114C3" w:rsidRDefault="00E31FD2" w:rsidP="00E31FD2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E31FD2" w:rsidRPr="00A114C3" w:rsidRDefault="00E31FD2" w:rsidP="00E31FD2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E31FD2" w:rsidRPr="00A114C3" w:rsidRDefault="00E31FD2" w:rsidP="00E31FD2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E31FD2" w:rsidRPr="00A114C3" w:rsidRDefault="00E31FD2" w:rsidP="00E31FD2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E31FD2" w:rsidRPr="00A114C3" w:rsidRDefault="00E31FD2" w:rsidP="00E31FD2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E31FD2" w:rsidRPr="00A114C3" w:rsidRDefault="00E31FD2" w:rsidP="00E31FD2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E31FD2" w:rsidRPr="00A114C3" w:rsidRDefault="00E31FD2" w:rsidP="00E31FD2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E31FD2" w:rsidRPr="00A114C3" w:rsidRDefault="00E31FD2" w:rsidP="00E31FD2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E31FD2" w:rsidRPr="00A114C3" w:rsidRDefault="00E31FD2" w:rsidP="00E31FD2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E31FD2" w:rsidRPr="00A114C3" w:rsidRDefault="00E31FD2" w:rsidP="00E31FD2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E31FD2" w:rsidRPr="00A114C3" w:rsidRDefault="00E31FD2" w:rsidP="00E31FD2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E31FD2" w:rsidRPr="00A114C3" w:rsidRDefault="00E31FD2" w:rsidP="00E31FD2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E31FD2" w:rsidRPr="00A114C3" w:rsidRDefault="00E31FD2" w:rsidP="00E31FD2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E31FD2" w:rsidRPr="00A114C3" w:rsidRDefault="00E31FD2" w:rsidP="00E31FD2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E31FD2" w:rsidRPr="00A114C3" w:rsidRDefault="00E31FD2" w:rsidP="00E31FD2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E31FD2" w:rsidRPr="00A114C3" w:rsidRDefault="00E31FD2" w:rsidP="00E31FD2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E31FD2" w:rsidRPr="00A114C3" w:rsidRDefault="00E31FD2" w:rsidP="00E31FD2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E31FD2" w:rsidRPr="00A114C3" w:rsidRDefault="00E31FD2" w:rsidP="00E31FD2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E31FD2" w:rsidRPr="00A114C3" w:rsidRDefault="00E31FD2" w:rsidP="00E31FD2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E31FD2" w:rsidRPr="00A114C3" w:rsidRDefault="00E31FD2" w:rsidP="00E31FD2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E31FD2" w:rsidRDefault="00E31FD2" w:rsidP="00E31FD2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14C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 рішення виконавчого комітету </w:t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Миргородської міської ради </w:t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Times New Roman" w:hAnsi="Times New Roman" w:cs="Times New Roman"/>
          <w:sz w:val="24"/>
          <w:szCs w:val="24"/>
        </w:rPr>
        <w:t>від 15 лютого 2023 року № 43</w:t>
      </w:r>
    </w:p>
    <w:p w:rsidR="00E31FD2" w:rsidRDefault="00E31FD2" w:rsidP="00E31FD2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E31FD2" w:rsidRDefault="00E31FD2" w:rsidP="00E31FD2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31FD2" w:rsidRDefault="00E31FD2" w:rsidP="00E31FD2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pPr w:leftFromText="180" w:rightFromText="180" w:vertAnchor="page" w:horzAnchor="margin" w:tblpY="2806"/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2"/>
        <w:gridCol w:w="5610"/>
        <w:gridCol w:w="1604"/>
      </w:tblGrid>
      <w:tr w:rsidR="00E31FD2" w:rsidRPr="00E31FD2" w:rsidTr="00E31FD2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682" w:type="dxa"/>
            <w:vMerge w:val="restart"/>
            <w:vAlign w:val="center"/>
          </w:tcPr>
          <w:p w:rsidR="00E31FD2" w:rsidRPr="00E31FD2" w:rsidRDefault="00E31FD2" w:rsidP="00E31FD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C397FBC" wp14:editId="24E62637">
                  <wp:extent cx="1257300" cy="1581150"/>
                  <wp:effectExtent l="0" t="0" r="0" b="0"/>
                  <wp:docPr id="6" name="Рисунок 6" descr="https://ztrchess.files.wordpress.com/2015/07/myr_gerb.gif?w=7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ztrchess.files.wordpress.com/2015/07/myr_gerb.gif?w=7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4" w:type="dxa"/>
            <w:gridSpan w:val="2"/>
            <w:vAlign w:val="center"/>
          </w:tcPr>
          <w:p w:rsidR="00E31FD2" w:rsidRPr="00E31FD2" w:rsidRDefault="00E31FD2" w:rsidP="00E31FD2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31FD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МИРГОРОДСЬКА МІСЬКА РАДА</w:t>
            </w:r>
          </w:p>
          <w:p w:rsidR="00E31FD2" w:rsidRPr="00E31FD2" w:rsidRDefault="00E31FD2" w:rsidP="00E31FD2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31FD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ВИКОНАВЧИЙ КОМІТЕТ</w:t>
            </w:r>
          </w:p>
        </w:tc>
      </w:tr>
      <w:tr w:rsidR="00E31FD2" w:rsidRPr="00E31FD2" w:rsidTr="00E31FD2">
        <w:tblPrEx>
          <w:tblCellMar>
            <w:top w:w="0" w:type="dxa"/>
            <w:bottom w:w="0" w:type="dxa"/>
          </w:tblCellMar>
        </w:tblPrEx>
        <w:trPr>
          <w:cantSplit/>
          <w:trHeight w:val="1137"/>
        </w:trPr>
        <w:tc>
          <w:tcPr>
            <w:tcW w:w="2682" w:type="dxa"/>
            <w:vMerge/>
          </w:tcPr>
          <w:p w:rsidR="00E31FD2" w:rsidRPr="00E31FD2" w:rsidRDefault="00E31FD2" w:rsidP="00E31F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10" w:type="dxa"/>
          </w:tcPr>
          <w:p w:rsidR="00E31FD2" w:rsidRPr="00E31FD2" w:rsidRDefault="00E31FD2" w:rsidP="00E31FD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31FD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Технологічна картка</w:t>
            </w:r>
          </w:p>
          <w:p w:rsidR="00E31FD2" w:rsidRPr="00E31FD2" w:rsidRDefault="00E31FD2" w:rsidP="00E31FD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31FD2">
              <w:rPr>
                <w:rFonts w:ascii="Times New Roman" w:eastAsia="Calibri" w:hAnsi="Times New Roman" w:cs="Times New Roman"/>
                <w:b/>
                <w:lang w:eastAsia="en-US"/>
              </w:rPr>
              <w:t>П</w:t>
            </w:r>
            <w:r w:rsidRPr="00E31FD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ризначення </w:t>
            </w:r>
            <w:r w:rsidRPr="00E31FD2">
              <w:rPr>
                <w:rFonts w:ascii="Times New Roman" w:eastAsia="Calibri" w:hAnsi="Times New Roman" w:cs="Times New Roman"/>
                <w:b/>
                <w:lang w:eastAsia="en-US"/>
              </w:rPr>
              <w:t>та</w:t>
            </w:r>
            <w:r w:rsidRPr="00E31FD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виплат</w:t>
            </w:r>
            <w:r w:rsidRPr="00E31FD2">
              <w:rPr>
                <w:rFonts w:ascii="Times New Roman" w:eastAsia="Calibri" w:hAnsi="Times New Roman" w:cs="Times New Roman"/>
                <w:b/>
                <w:lang w:eastAsia="en-US"/>
              </w:rPr>
              <w:t>а</w:t>
            </w:r>
            <w:r w:rsidRPr="00E31FD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державної соціальної допомоги на дітей-сиріт та дітей, позбавлених батьківського піклування, грошового забезпечення батькам-вихователям і прийомним батькам за надання соціальних послуг у дитячих будинках сімейного типу та прийомних сім’ях за принципом </w:t>
            </w:r>
            <w:r w:rsidRPr="00E31FD2">
              <w:rPr>
                <w:rFonts w:ascii="Times New Roman" w:eastAsia="Calibri" w:hAnsi="Times New Roman" w:cs="Times New Roman"/>
                <w:b/>
                <w:lang w:eastAsia="en-US"/>
              </w:rPr>
              <w:t>«</w:t>
            </w:r>
            <w:r w:rsidRPr="00E31FD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гроші ходять за дитиною» </w:t>
            </w:r>
          </w:p>
        </w:tc>
        <w:tc>
          <w:tcPr>
            <w:tcW w:w="1604" w:type="dxa"/>
          </w:tcPr>
          <w:p w:rsidR="00E31FD2" w:rsidRPr="00E31FD2" w:rsidRDefault="00E31FD2" w:rsidP="00E31FD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31FD2" w:rsidRPr="00E31FD2" w:rsidRDefault="00E31FD2" w:rsidP="00E31FD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31FD2" w:rsidRPr="00E31FD2" w:rsidRDefault="00E31FD2" w:rsidP="00E31FD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31FD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ТК-</w:t>
            </w:r>
            <w:r w:rsidRPr="00E31FD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21/</w:t>
            </w:r>
            <w:r w:rsidRPr="00E31FD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21</w:t>
            </w:r>
          </w:p>
        </w:tc>
      </w:tr>
    </w:tbl>
    <w:p w:rsidR="00E31FD2" w:rsidRPr="00E31FD2" w:rsidRDefault="00E31FD2" w:rsidP="00E31FD2">
      <w:pPr>
        <w:rPr>
          <w:rFonts w:ascii="Times New Roman" w:eastAsia="Calibri" w:hAnsi="Times New Roman" w:cs="Times New Roman"/>
          <w:vanish/>
          <w:sz w:val="24"/>
          <w:szCs w:val="24"/>
          <w:lang w:eastAsia="en-US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580"/>
        <w:gridCol w:w="1857"/>
        <w:gridCol w:w="425"/>
        <w:gridCol w:w="1559"/>
      </w:tblGrid>
      <w:tr w:rsidR="00E31FD2" w:rsidRPr="00E31FD2" w:rsidTr="00E31FD2">
        <w:trPr>
          <w:trHeight w:val="1260"/>
        </w:trPr>
        <w:tc>
          <w:tcPr>
            <w:tcW w:w="540" w:type="dxa"/>
            <w:shd w:val="clear" w:color="auto" w:fill="auto"/>
          </w:tcPr>
          <w:p w:rsidR="00E31FD2" w:rsidRPr="00E31FD2" w:rsidRDefault="00E31FD2" w:rsidP="00E31FD2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1FD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5580" w:type="dxa"/>
            <w:shd w:val="clear" w:color="auto" w:fill="auto"/>
          </w:tcPr>
          <w:p w:rsidR="00E31FD2" w:rsidRPr="00E31FD2" w:rsidRDefault="00E31FD2" w:rsidP="00E31FD2">
            <w:pPr>
              <w:widowControl w:val="0"/>
              <w:tabs>
                <w:tab w:val="left" w:pos="900"/>
              </w:tabs>
              <w:suppressAutoHyphens/>
              <w:spacing w:before="40"/>
              <w:ind w:left="-108" w:firstLine="1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31FD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Етапи надання адміністративної послуги </w:t>
            </w:r>
          </w:p>
        </w:tc>
        <w:tc>
          <w:tcPr>
            <w:tcW w:w="1857" w:type="dxa"/>
            <w:shd w:val="clear" w:color="auto" w:fill="auto"/>
          </w:tcPr>
          <w:p w:rsidR="00E31FD2" w:rsidRPr="00E31FD2" w:rsidRDefault="00E31FD2" w:rsidP="00E31FD2">
            <w:pPr>
              <w:ind w:left="-108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1FD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Відповідальна посадова особа і виконавчий орган</w:t>
            </w:r>
          </w:p>
        </w:tc>
        <w:tc>
          <w:tcPr>
            <w:tcW w:w="425" w:type="dxa"/>
            <w:shd w:val="clear" w:color="auto" w:fill="auto"/>
          </w:tcPr>
          <w:p w:rsidR="00E31FD2" w:rsidRPr="00E31FD2" w:rsidRDefault="00E31FD2" w:rsidP="00E31FD2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1FD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Дія </w:t>
            </w:r>
          </w:p>
        </w:tc>
        <w:tc>
          <w:tcPr>
            <w:tcW w:w="1559" w:type="dxa"/>
            <w:shd w:val="clear" w:color="auto" w:fill="auto"/>
          </w:tcPr>
          <w:p w:rsidR="00E31FD2" w:rsidRPr="00E31FD2" w:rsidRDefault="00E31FD2" w:rsidP="00E31FD2">
            <w:pPr>
              <w:ind w:left="-108" w:right="-108" w:firstLine="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1FD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Термін виконання, (днів) </w:t>
            </w:r>
          </w:p>
        </w:tc>
      </w:tr>
      <w:tr w:rsidR="00E31FD2" w:rsidRPr="00E31FD2" w:rsidTr="00E31FD2">
        <w:tc>
          <w:tcPr>
            <w:tcW w:w="540" w:type="dxa"/>
            <w:shd w:val="clear" w:color="auto" w:fill="auto"/>
          </w:tcPr>
          <w:p w:rsidR="00E31FD2" w:rsidRPr="00E31FD2" w:rsidRDefault="00E31FD2" w:rsidP="00E31F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31FD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80" w:type="dxa"/>
            <w:shd w:val="clear" w:color="auto" w:fill="auto"/>
          </w:tcPr>
          <w:p w:rsidR="00E31FD2" w:rsidRPr="00E31FD2" w:rsidRDefault="00E31FD2" w:rsidP="00E31F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31FD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57" w:type="dxa"/>
            <w:shd w:val="clear" w:color="auto" w:fill="auto"/>
          </w:tcPr>
          <w:p w:rsidR="00E31FD2" w:rsidRPr="00E31FD2" w:rsidRDefault="00E31FD2" w:rsidP="00E31FD2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31FD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E31FD2" w:rsidRPr="00E31FD2" w:rsidRDefault="00E31FD2" w:rsidP="00E31F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31FD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E31FD2" w:rsidRPr="00E31FD2" w:rsidRDefault="00E31FD2" w:rsidP="00E31F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31FD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E31FD2" w:rsidRPr="00E31FD2" w:rsidTr="00E31FD2">
        <w:tc>
          <w:tcPr>
            <w:tcW w:w="540" w:type="dxa"/>
            <w:shd w:val="clear" w:color="auto" w:fill="auto"/>
          </w:tcPr>
          <w:p w:rsidR="00E31FD2" w:rsidRPr="00E31FD2" w:rsidRDefault="00E31FD2" w:rsidP="00E31FD2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1F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580" w:type="dxa"/>
            <w:shd w:val="clear" w:color="auto" w:fill="auto"/>
          </w:tcPr>
          <w:p w:rsidR="00E31FD2" w:rsidRPr="00E31FD2" w:rsidRDefault="00E31FD2" w:rsidP="00E31FD2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1F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Прийом і перевірка відповідності пакета документів, зазначеного в заяві, реєстрація заяви, повідомлення суб’єкта звернення про орієнтовний термін виконання, формування електронної справи у ПК «Соціальна громада», внесення даних до журналу реєстрації, передача заяви та пакета документів суб’єкта звернення управлінню соціального захисту населення Миргородської міської ради.</w:t>
            </w:r>
          </w:p>
        </w:tc>
        <w:tc>
          <w:tcPr>
            <w:tcW w:w="1857" w:type="dxa"/>
            <w:shd w:val="clear" w:color="auto" w:fill="auto"/>
          </w:tcPr>
          <w:p w:rsidR="00E31FD2" w:rsidRPr="00E31FD2" w:rsidRDefault="00E31FD2" w:rsidP="00E31FD2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1F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Адміністратор ЦНАП</w:t>
            </w:r>
          </w:p>
        </w:tc>
        <w:tc>
          <w:tcPr>
            <w:tcW w:w="425" w:type="dxa"/>
            <w:shd w:val="clear" w:color="auto" w:fill="auto"/>
          </w:tcPr>
          <w:p w:rsidR="00E31FD2" w:rsidRPr="00E31FD2" w:rsidRDefault="00E31FD2" w:rsidP="00E31FD2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1F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559" w:type="dxa"/>
            <w:shd w:val="clear" w:color="auto" w:fill="auto"/>
          </w:tcPr>
          <w:p w:rsidR="00E31FD2" w:rsidRPr="00E31FD2" w:rsidRDefault="00E31FD2" w:rsidP="00E31FD2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1F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Впродовж 1 дня після звернення</w:t>
            </w:r>
          </w:p>
        </w:tc>
      </w:tr>
      <w:tr w:rsidR="00E31FD2" w:rsidRPr="00E31FD2" w:rsidTr="00E31FD2">
        <w:tc>
          <w:tcPr>
            <w:tcW w:w="540" w:type="dxa"/>
            <w:shd w:val="clear" w:color="auto" w:fill="auto"/>
          </w:tcPr>
          <w:p w:rsidR="00E31FD2" w:rsidRPr="00E31FD2" w:rsidRDefault="00E31FD2" w:rsidP="00E31FD2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1F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580" w:type="dxa"/>
            <w:shd w:val="clear" w:color="auto" w:fill="auto"/>
          </w:tcPr>
          <w:p w:rsidR="00E31FD2" w:rsidRPr="00E31FD2" w:rsidRDefault="00E31FD2" w:rsidP="00E31FD2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31FD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Розгляд  поданих  документів   </w:t>
            </w:r>
            <w:r w:rsidRPr="00E31F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 прийняття рішення про призначення / відмову в призначенні допомоги</w:t>
            </w:r>
          </w:p>
        </w:tc>
        <w:tc>
          <w:tcPr>
            <w:tcW w:w="1857" w:type="dxa"/>
            <w:shd w:val="clear" w:color="auto" w:fill="auto"/>
          </w:tcPr>
          <w:p w:rsidR="00E31FD2" w:rsidRPr="00E31FD2" w:rsidRDefault="00E31FD2" w:rsidP="00E31FD2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1F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Управління соціального захисту населення </w:t>
            </w:r>
          </w:p>
        </w:tc>
        <w:tc>
          <w:tcPr>
            <w:tcW w:w="425" w:type="dxa"/>
            <w:shd w:val="clear" w:color="auto" w:fill="auto"/>
          </w:tcPr>
          <w:p w:rsidR="00E31FD2" w:rsidRPr="00E31FD2" w:rsidRDefault="00E31FD2" w:rsidP="00E31FD2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1F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559" w:type="dxa"/>
            <w:shd w:val="clear" w:color="auto" w:fill="auto"/>
          </w:tcPr>
          <w:p w:rsidR="00E31FD2" w:rsidRPr="00E31FD2" w:rsidRDefault="00E31FD2" w:rsidP="00E31FD2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lang w:eastAsia="en-US"/>
              </w:rPr>
            </w:pPr>
            <w:r w:rsidRPr="00E31F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31FD2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Впродовж</w:t>
            </w:r>
            <w:proofErr w:type="spellEnd"/>
            <w:r w:rsidRPr="00E31FD2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Pr="00E31F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 робочих днів з дня надходження документі</w:t>
            </w:r>
            <w:proofErr w:type="gramStart"/>
            <w:r w:rsidRPr="00E31F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E31FD2">
              <w:rPr>
                <w:rFonts w:ascii="Times New Roman" w:eastAsia="Calibri" w:hAnsi="Times New Roman" w:cs="Times New Roman"/>
                <w:lang w:eastAsia="en-US"/>
              </w:rPr>
              <w:t xml:space="preserve">. </w:t>
            </w:r>
          </w:p>
        </w:tc>
      </w:tr>
      <w:tr w:rsidR="00E31FD2" w:rsidRPr="00E31FD2" w:rsidTr="00E31FD2">
        <w:tc>
          <w:tcPr>
            <w:tcW w:w="540" w:type="dxa"/>
            <w:shd w:val="clear" w:color="auto" w:fill="auto"/>
          </w:tcPr>
          <w:p w:rsidR="00E31FD2" w:rsidRPr="00E31FD2" w:rsidRDefault="00E31FD2" w:rsidP="00E31FD2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1F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580" w:type="dxa"/>
            <w:shd w:val="clear" w:color="auto" w:fill="auto"/>
          </w:tcPr>
          <w:p w:rsidR="00E31FD2" w:rsidRPr="00E31FD2" w:rsidRDefault="00E31FD2" w:rsidP="00E31FD2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1F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Повідомлення заявника про призначення/відмову у призначенні допомоги.</w:t>
            </w:r>
          </w:p>
        </w:tc>
        <w:tc>
          <w:tcPr>
            <w:tcW w:w="1857" w:type="dxa"/>
            <w:shd w:val="clear" w:color="auto" w:fill="auto"/>
          </w:tcPr>
          <w:p w:rsidR="00E31FD2" w:rsidRPr="00E31FD2" w:rsidRDefault="00E31FD2" w:rsidP="00E31FD2">
            <w:pPr>
              <w:widowControl w:val="0"/>
              <w:tabs>
                <w:tab w:val="left" w:pos="900"/>
              </w:tabs>
              <w:suppressAutoHyphens/>
              <w:spacing w:before="40"/>
              <w:ind w:left="-108" w:right="-108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1F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Адміністратор</w:t>
            </w:r>
            <w:r w:rsidRPr="00E31FD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E31F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ЦНАП</w:t>
            </w:r>
          </w:p>
        </w:tc>
        <w:tc>
          <w:tcPr>
            <w:tcW w:w="425" w:type="dxa"/>
            <w:shd w:val="clear" w:color="auto" w:fill="auto"/>
          </w:tcPr>
          <w:p w:rsidR="00E31FD2" w:rsidRPr="00E31FD2" w:rsidRDefault="00E31FD2" w:rsidP="00E31FD2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1F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559" w:type="dxa"/>
            <w:shd w:val="clear" w:color="auto" w:fill="auto"/>
          </w:tcPr>
          <w:p w:rsidR="00E31FD2" w:rsidRPr="00E31FD2" w:rsidRDefault="00E31FD2" w:rsidP="00E31FD2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1F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Протягом трьох робочих днів </w:t>
            </w:r>
            <w:r w:rsidRPr="00E31F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після прийняття рішення </w:t>
            </w:r>
          </w:p>
        </w:tc>
      </w:tr>
    </w:tbl>
    <w:p w:rsidR="00E31FD2" w:rsidRPr="00E31FD2" w:rsidRDefault="00E31FD2" w:rsidP="00E31FD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1FD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Умовні позначки : В- виконує, У- бере участь, П- погоджує, З- затверджує</w:t>
      </w:r>
    </w:p>
    <w:p w:rsidR="00E31FD2" w:rsidRDefault="00E31FD2" w:rsidP="00E31FD2">
      <w:r w:rsidRPr="00E31FD2"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</w:p>
    <w:p w:rsidR="00E31FD2" w:rsidRDefault="00E31FD2"/>
    <w:p w:rsidR="00E31FD2" w:rsidRDefault="00E31FD2"/>
    <w:p w:rsidR="00E31FD2" w:rsidRDefault="00E31FD2"/>
    <w:p w:rsidR="00E31FD2" w:rsidRDefault="00E31FD2"/>
    <w:p w:rsidR="00E31FD2" w:rsidRDefault="00E31FD2"/>
    <w:p w:rsidR="00E31FD2" w:rsidRDefault="00E31FD2"/>
    <w:p w:rsidR="00E31FD2" w:rsidRDefault="00E31FD2"/>
    <w:p w:rsidR="00E31FD2" w:rsidRDefault="00E31FD2"/>
    <w:p w:rsidR="00E31FD2" w:rsidRDefault="00E31FD2"/>
    <w:p w:rsidR="00E31FD2" w:rsidRDefault="00E31FD2"/>
    <w:p w:rsidR="00E31FD2" w:rsidRDefault="00E31FD2"/>
    <w:p w:rsidR="00E31FD2" w:rsidRDefault="00E31FD2"/>
    <w:p w:rsidR="00E31FD2" w:rsidRDefault="00E31FD2"/>
    <w:p w:rsidR="00E31FD2" w:rsidRDefault="00E31FD2"/>
    <w:p w:rsidR="00E31FD2" w:rsidRDefault="00E31FD2"/>
    <w:p w:rsidR="00E31FD2" w:rsidRDefault="00E31FD2"/>
    <w:p w:rsidR="00E31FD2" w:rsidRDefault="00E31FD2"/>
    <w:p w:rsidR="00E31FD2" w:rsidRDefault="00E31FD2"/>
    <w:p w:rsidR="00E31FD2" w:rsidRDefault="00E31FD2"/>
    <w:sectPr w:rsidR="00E31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FD2"/>
    <w:rsid w:val="00C54DE2"/>
    <w:rsid w:val="00E3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D2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FD2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D2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FD2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ztrchess.files.wordpress.com/2015/07/myr_gerb.gif?w=748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988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2023-03-29T06:32:00Z</dcterms:created>
  <dcterms:modified xsi:type="dcterms:W3CDTF">2023-03-29T06:35:00Z</dcterms:modified>
</cp:coreProperties>
</file>