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61" w:rsidRPr="005E6061" w:rsidRDefault="005E6061" w:rsidP="005E606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5E6061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5E6061" w:rsidRPr="005E6061" w:rsidRDefault="005E6061" w:rsidP="005E6061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5E6061" w:rsidRPr="005E6061" w:rsidRDefault="005E6061" w:rsidP="005E606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5E6061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5E6061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5E606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5E606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5E606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5E606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5E606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5E6061" w:rsidRPr="005E6061" w:rsidRDefault="005E6061" w:rsidP="005E606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5E6061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5E6061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5E6061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5E6061" w:rsidRPr="005E6061" w:rsidRDefault="005E6061" w:rsidP="005E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5E6061" w:rsidRPr="005E6061" w:rsidTr="00354C5C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061" w:rsidRPr="005E6061" w:rsidRDefault="005E6061" w:rsidP="005E60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60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0BD4B" wp14:editId="24DAE7F3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061" w:rsidRPr="005E6061" w:rsidRDefault="005E6061" w:rsidP="005E60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6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5E6061" w:rsidRPr="005E6061" w:rsidRDefault="005E6061" w:rsidP="005E60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6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5E6061" w:rsidRPr="005E6061" w:rsidTr="00354C5C">
        <w:trPr>
          <w:cantSplit/>
          <w:trHeight w:val="196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61" w:rsidRPr="005E6061" w:rsidRDefault="005E6061" w:rsidP="005E60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061" w:rsidRPr="005E6061" w:rsidRDefault="005E6061" w:rsidP="005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E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5E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5E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КАРТКА </w:t>
            </w:r>
          </w:p>
          <w:p w:rsidR="005E6061" w:rsidRPr="005E6061" w:rsidRDefault="005E6061" w:rsidP="005E606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E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рішення про припинення структурного утворення політичної партії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061" w:rsidRPr="005E6061" w:rsidRDefault="005E6061" w:rsidP="005E606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E6061" w:rsidRPr="005E6061" w:rsidRDefault="005E6061" w:rsidP="005E606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E6061" w:rsidRPr="005E6061" w:rsidRDefault="005E6061" w:rsidP="005E606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E6061" w:rsidRPr="005E6061" w:rsidRDefault="005E6061" w:rsidP="005E606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E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T</w:t>
            </w:r>
            <w:r w:rsidRPr="005E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5E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52</w:t>
            </w:r>
          </w:p>
          <w:p w:rsidR="005E6061" w:rsidRPr="005E6061" w:rsidRDefault="005E6061" w:rsidP="005E606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5E6061" w:rsidRPr="005E6061" w:rsidRDefault="005E6061" w:rsidP="005E606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37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11"/>
        <w:gridCol w:w="2509"/>
        <w:gridCol w:w="2737"/>
        <w:gridCol w:w="2125"/>
      </w:tblGrid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5E6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5E6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5E6061" w:rsidRPr="005E6061" w:rsidTr="005E6061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061" w:rsidRPr="005E6061" w:rsidRDefault="005E6061" w:rsidP="00354C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E60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5E60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</w:p>
        </w:tc>
      </w:tr>
    </w:tbl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  <w:r w:rsidRPr="005E6061">
        <w:rPr>
          <w:rFonts w:ascii="Times New Roman" w:hAnsi="Times New Roman" w:cs="Times New Roman"/>
          <w:sz w:val="20"/>
          <w:szCs w:val="20"/>
        </w:rPr>
        <w:t>_______________</w:t>
      </w:r>
    </w:p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  <w:r w:rsidRPr="005E606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державний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реєстратор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  <w:r w:rsidRPr="005E606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відділ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  <w:r w:rsidRPr="005E606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центри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адміністративних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здійснюють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прийом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видачу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території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Полтавської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</w:p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  <w:r w:rsidRPr="005E606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>»</w:t>
      </w:r>
    </w:p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  <w:r w:rsidRPr="005E606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E6061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>»</w:t>
      </w:r>
    </w:p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  <w:r w:rsidRPr="005E606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5E6061">
        <w:rPr>
          <w:rFonts w:ascii="Times New Roman" w:hAnsi="Times New Roman" w:cs="Times New Roman"/>
          <w:sz w:val="20"/>
          <w:szCs w:val="20"/>
        </w:rPr>
        <w:t xml:space="preserve"> але не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раніше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взяття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облік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особи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центральним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виконавчої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влади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реалізує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сфері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статистики,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центральним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виконавчої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влади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реалізує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податкову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адміністрування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внеску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загальнообов’язкове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державне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соціальне</w:t>
      </w:r>
      <w:proofErr w:type="spellEnd"/>
      <w:r w:rsidRPr="005E6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6061">
        <w:rPr>
          <w:rFonts w:ascii="Times New Roman" w:hAnsi="Times New Roman" w:cs="Times New Roman"/>
          <w:sz w:val="20"/>
          <w:szCs w:val="20"/>
        </w:rPr>
        <w:t>страхування</w:t>
      </w:r>
      <w:proofErr w:type="spellEnd"/>
    </w:p>
    <w:p w:rsidR="005E6061" w:rsidRPr="005E6061" w:rsidRDefault="005E6061" w:rsidP="005E6061">
      <w:pPr>
        <w:rPr>
          <w:rFonts w:ascii="Times New Roman" w:hAnsi="Times New Roman" w:cs="Times New Roman"/>
          <w:sz w:val="20"/>
          <w:szCs w:val="20"/>
        </w:rPr>
      </w:pPr>
    </w:p>
    <w:p w:rsidR="005E6061" w:rsidRPr="005E6061" w:rsidRDefault="005E6061" w:rsidP="005E606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Результати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адміністративної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послуги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оскаржені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Міністерства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юстиції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територіальних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органів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E6061">
        <w:rPr>
          <w:rFonts w:ascii="Times New Roman" w:hAnsi="Times New Roman" w:cs="Times New Roman"/>
          <w:i/>
          <w:sz w:val="24"/>
          <w:szCs w:val="24"/>
        </w:rPr>
        <w:t>в порядку</w:t>
      </w:r>
      <w:proofErr w:type="gram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ст. 34 Закону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«Про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державну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реєстрацію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юридичних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фізичних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підприємців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громадських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формувань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5E6061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E6061">
        <w:rPr>
          <w:rFonts w:ascii="Times New Roman" w:hAnsi="Times New Roman" w:cs="Times New Roman"/>
          <w:i/>
          <w:sz w:val="24"/>
          <w:szCs w:val="24"/>
        </w:rPr>
        <w:t xml:space="preserve"> до суду.</w:t>
      </w:r>
    </w:p>
    <w:p w:rsidR="007E3016" w:rsidRPr="005E6061" w:rsidRDefault="005E6061">
      <w:pPr>
        <w:rPr>
          <w:rFonts w:ascii="Times New Roman" w:hAnsi="Times New Roman" w:cs="Times New Roman"/>
        </w:rPr>
      </w:pPr>
    </w:p>
    <w:sectPr w:rsidR="007E3016" w:rsidRPr="005E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6"/>
    <w:rsid w:val="00002E26"/>
    <w:rsid w:val="001170DB"/>
    <w:rsid w:val="00130401"/>
    <w:rsid w:val="005E6061"/>
    <w:rsid w:val="008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7218-8717-4FE0-8DBB-83CA522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2023-04-03T05:58:00Z</dcterms:created>
  <dcterms:modified xsi:type="dcterms:W3CDTF">2023-04-03T06:00:00Z</dcterms:modified>
</cp:coreProperties>
</file>